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СОВЕТ</w:t>
      </w: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ЛЕСНОВСКОГО МУНИЦИПАЛЬНОГО ОБРАЗОВАНИЯ</w:t>
      </w: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БАЛАШОВСКОГО МУНИЦИПАЛЬНОГО РАЙОНА</w:t>
      </w: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САРАТОВСКОЙ ОБЛАСТИ</w:t>
      </w: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РЕШЕНИЕ </w:t>
      </w: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4E2A2B" w:rsidRPr="004E2A2B" w:rsidRDefault="004E2A2B" w:rsidP="004E2A2B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от    23.06. 2023г                  № 04/10</w:t>
      </w: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:rsidR="004E2A2B" w:rsidRPr="004E2A2B" w:rsidRDefault="004E2A2B" w:rsidP="004E2A2B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О внесении изменений в Решение № 02/13  от 20.09.2021 г «Об утверждении Положения о муниципальном контроле в сфере благоустройства на территории Лесновского муниципального образования»</w:t>
      </w:r>
    </w:p>
    <w:p w:rsidR="004E2A2B" w:rsidRPr="004E2A2B" w:rsidRDefault="004E2A2B" w:rsidP="004E2A2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E2A2B" w:rsidRPr="004E2A2B" w:rsidRDefault="004E2A2B" w:rsidP="004E2A2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соответствии с Постановлением Правительства  Российской Федерации  от 10.03.2023 г № 372 </w:t>
      </w:r>
      <w:r w:rsidRPr="004E2A2B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en-US"/>
        </w:rPr>
        <w:t xml:space="preserve">« 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Федерации», на основании </w:t>
      </w: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Устава Лесновского муниципального образования</w:t>
      </w:r>
      <w:r w:rsidRPr="004E2A2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</w:t>
      </w: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Совет Лесновского муниципального образования</w:t>
      </w:r>
    </w:p>
    <w:p w:rsidR="004E2A2B" w:rsidRPr="004E2A2B" w:rsidRDefault="004E2A2B" w:rsidP="004E2A2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E2A2B" w:rsidRPr="004E2A2B" w:rsidRDefault="004E2A2B" w:rsidP="004E2A2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РЕШИЛ:</w:t>
      </w:r>
    </w:p>
    <w:p w:rsidR="004E2A2B" w:rsidRPr="004E2A2B" w:rsidRDefault="004E2A2B" w:rsidP="004E2A2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1.Внести в </w:t>
      </w:r>
      <w:r w:rsidRPr="004E2A2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Положение о муниципальном контроле в сфере благоустройства на территории Лесновского муниципального образования,</w:t>
      </w: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утвержденное </w:t>
      </w:r>
      <w:r w:rsidRPr="004E2A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решением Совета Лесновского муниципального образования </w:t>
      </w: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от 20.09.2021 № 02/13 (далее – Положение) следующие изменения:</w:t>
      </w:r>
    </w:p>
    <w:p w:rsidR="004E2A2B" w:rsidRPr="004E2A2B" w:rsidRDefault="004E2A2B" w:rsidP="004E2A2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</w:p>
    <w:p w:rsidR="004E2A2B" w:rsidRPr="004E2A2B" w:rsidRDefault="004E2A2B" w:rsidP="004E2A2B">
      <w:pPr>
        <w:spacing w:after="0" w:line="240" w:lineRule="auto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   </w:t>
      </w:r>
      <w:r w:rsidRPr="004E2A2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ab/>
        <w:t>1.1. пункт 3.11. Положения дополнить абзацем следующего содержания:</w:t>
      </w:r>
    </w:p>
    <w:p w:rsidR="004E2A2B" w:rsidRPr="004E2A2B" w:rsidRDefault="004E2A2B" w:rsidP="004E2A2B">
      <w:pPr>
        <w:spacing w:after="0" w:line="240" w:lineRule="auto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</w:p>
    <w:p w:rsidR="004E2A2B" w:rsidRPr="004E2A2B" w:rsidRDefault="004E2A2B" w:rsidP="004E2A2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«До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осуществления</w:t>
      </w:r>
      <w:proofErr w:type="gramEnd"/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которых регулируются Федеральным </w:t>
      </w:r>
      <w:hyperlink r:id="rId4" w:history="1">
        <w:r w:rsidRPr="004E2A2B">
          <w:rPr>
            <w:rFonts w:ascii="PT Astra Serif" w:eastAsia="Calibri" w:hAnsi="PT Astra Serif" w:cs="Times New Roman"/>
            <w:sz w:val="28"/>
            <w:lang w:eastAsia="en-US"/>
          </w:rPr>
          <w:t>законом</w:t>
        </w:r>
      </w:hyperlink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 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4E2A2B" w:rsidRPr="004E2A2B" w:rsidRDefault="004E2A2B" w:rsidP="004E2A2B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по поручению Президента Российской Федерации;</w:t>
      </w:r>
    </w:p>
    <w:p w:rsidR="004E2A2B" w:rsidRPr="004E2A2B" w:rsidRDefault="004E2A2B" w:rsidP="004E2A2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по поручению Председателя Правительства Российской Федерации;</w:t>
      </w:r>
    </w:p>
    <w:p w:rsidR="004E2A2B" w:rsidRPr="004E2A2B" w:rsidRDefault="004E2A2B" w:rsidP="004E2A2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4E2A2B" w:rsidRPr="004E2A2B" w:rsidRDefault="004E2A2B" w:rsidP="004E2A2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Такой профилактический визит </w:t>
      </w:r>
      <w:proofErr w:type="gramStart"/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>проводится</w:t>
      </w:r>
      <w:proofErr w:type="gramEnd"/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 том числе в целях оценки соблюдения обязательных требований и предусматривает возможность </w:t>
      </w: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проведения осмотра, отбора проб (образцов), истребования документов, испытания, инструментального обследования, экспертизы.</w:t>
      </w:r>
    </w:p>
    <w:p w:rsidR="004E2A2B" w:rsidRPr="004E2A2B" w:rsidRDefault="004E2A2B" w:rsidP="004E2A2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</w:t>
      </w:r>
      <w:r w:rsidRPr="004E2A2B">
        <w:rPr>
          <w:rFonts w:ascii="PT Astra Serif" w:eastAsia="Calibri" w:hAnsi="PT Astra Serif" w:cs="Times New Roman"/>
          <w:sz w:val="28"/>
          <w:szCs w:val="28"/>
          <w:lang w:eastAsia="en-US"/>
        </w:rPr>
        <w:tab/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4E2A2B" w:rsidRPr="004E2A2B" w:rsidRDefault="004E2A2B" w:rsidP="004E2A2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</w:pPr>
      <w:r w:rsidRPr="004E2A2B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 xml:space="preserve">    </w:t>
      </w:r>
      <w:r w:rsidRPr="004E2A2B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ab/>
        <w:t xml:space="preserve"> 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</w:t>
      </w:r>
    </w:p>
    <w:p w:rsidR="004E2A2B" w:rsidRPr="004E2A2B" w:rsidRDefault="004E2A2B" w:rsidP="004E2A2B">
      <w:pPr>
        <w:shd w:val="clear" w:color="auto" w:fill="FFFFFF"/>
        <w:spacing w:before="194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дополнить Положение пунктом 3.11.1 следующего содержания:</w:t>
      </w:r>
    </w:p>
    <w:p w:rsidR="004E2A2B" w:rsidRPr="004E2A2B" w:rsidRDefault="004E2A2B" w:rsidP="004E2A2B">
      <w:pPr>
        <w:shd w:val="clear" w:color="auto" w:fill="FFFFFF"/>
        <w:spacing w:before="194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«3.11.1</w:t>
      </w:r>
      <w:proofErr w:type="gramStart"/>
      <w:r w:rsidRPr="004E2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2A2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4E2A2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о 1 января 2030 г. право направления обращений контролируемых лиц по вопросу осуществления консультирования и проведения профилактического визита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4E2A2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</w:t>
      </w:r>
      <w:proofErr w:type="gramEnd"/>
      <w:r w:rsidRPr="004E2A2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</w:t>
      </w:r>
      <w:proofErr w:type="gramStart"/>
      <w:r w:rsidRPr="004E2A2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являющегося</w:t>
      </w:r>
      <w:proofErr w:type="gramEnd"/>
      <w:r w:rsidRPr="004E2A2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индивидуальным предпринимателем»</w:t>
      </w:r>
    </w:p>
    <w:p w:rsidR="004E2A2B" w:rsidRPr="004E2A2B" w:rsidRDefault="004E2A2B" w:rsidP="004E2A2B">
      <w:pPr>
        <w:spacing w:after="0" w:line="240" w:lineRule="auto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4E2A2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  1.3. Пункт 4.6 Положения дополнить подпунктом 7 следующего содержания:</w:t>
      </w:r>
    </w:p>
    <w:p w:rsidR="004E2A2B" w:rsidRPr="004E2A2B" w:rsidRDefault="004E2A2B" w:rsidP="004E2A2B">
      <w:pPr>
        <w:shd w:val="clear" w:color="auto" w:fill="FFFFFF"/>
        <w:spacing w:after="0" w:line="240" w:lineRule="auto"/>
        <w:ind w:firstLine="540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4E2A2B">
        <w:rPr>
          <w:rFonts w:ascii="PT Astra Serif" w:eastAsia="Times New Roman" w:hAnsi="PT Astra Serif" w:cs="Times New Roman"/>
          <w:bCs/>
          <w:sz w:val="28"/>
          <w:szCs w:val="28"/>
        </w:rPr>
        <w:t>7)</w:t>
      </w:r>
      <w:r w:rsidRPr="004E2A2B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выявление индикаторов риска нарушений обязательных требований.</w:t>
      </w:r>
    </w:p>
    <w:p w:rsidR="004E2A2B" w:rsidRPr="004E2A2B" w:rsidRDefault="004E2A2B" w:rsidP="004E2A2B">
      <w:pPr>
        <w:shd w:val="clear" w:color="auto" w:fill="FFFFFF"/>
        <w:spacing w:after="0" w:line="240" w:lineRule="auto"/>
        <w:ind w:firstLine="540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</w:p>
    <w:p w:rsidR="004E2A2B" w:rsidRPr="004E2A2B" w:rsidRDefault="004E2A2B" w:rsidP="004E2A2B">
      <w:pPr>
        <w:tabs>
          <w:tab w:val="left" w:pos="567"/>
          <w:tab w:val="left" w:pos="993"/>
          <w:tab w:val="left" w:pos="156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E2A2B">
        <w:rPr>
          <w:rFonts w:ascii="PT Astra Serif" w:eastAsia="Times New Roman" w:hAnsi="PT Astra Serif" w:cs="Arial"/>
          <w:sz w:val="28"/>
          <w:szCs w:val="28"/>
          <w:lang w:eastAsia="ar-SA"/>
        </w:rPr>
        <w:tab/>
        <w:t>2.</w:t>
      </w:r>
      <w:r w:rsidRPr="004E2A2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Настоящее решение вступает в силу  после его официального опубликования (обнародования). </w:t>
      </w:r>
    </w:p>
    <w:p w:rsidR="004E2A2B" w:rsidRPr="004E2A2B" w:rsidRDefault="004E2A2B" w:rsidP="004E2A2B">
      <w:pPr>
        <w:tabs>
          <w:tab w:val="left" w:pos="567"/>
          <w:tab w:val="left" w:pos="993"/>
          <w:tab w:val="left" w:pos="156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ar-SA"/>
        </w:rPr>
      </w:pPr>
    </w:p>
    <w:p w:rsidR="004E2A2B" w:rsidRPr="004E2A2B" w:rsidRDefault="004E2A2B" w:rsidP="004E2A2B">
      <w:pPr>
        <w:tabs>
          <w:tab w:val="left" w:pos="567"/>
          <w:tab w:val="left" w:pos="993"/>
          <w:tab w:val="left" w:pos="156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ar-SA"/>
        </w:rPr>
      </w:pPr>
    </w:p>
    <w:p w:rsidR="004E2A2B" w:rsidRPr="004E2A2B" w:rsidRDefault="004E2A2B" w:rsidP="004E2A2B">
      <w:pPr>
        <w:tabs>
          <w:tab w:val="left" w:pos="567"/>
          <w:tab w:val="left" w:pos="993"/>
          <w:tab w:val="left" w:pos="156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ar-SA"/>
        </w:rPr>
      </w:pPr>
    </w:p>
    <w:p w:rsidR="004E2A2B" w:rsidRPr="004E2A2B" w:rsidRDefault="004E2A2B" w:rsidP="004E2A2B">
      <w:pPr>
        <w:spacing w:after="0" w:line="240" w:lineRule="auto"/>
        <w:rPr>
          <w:rFonts w:ascii="PT Astra Serif" w:eastAsia="Times New Roman" w:hAnsi="PT Astra Serif" w:cs="Times New Roman"/>
          <w:sz w:val="28"/>
          <w:szCs w:val="24"/>
        </w:rPr>
      </w:pPr>
      <w:r w:rsidRPr="004E2A2B">
        <w:rPr>
          <w:rFonts w:ascii="PT Astra Serif" w:eastAsia="Times New Roman" w:hAnsi="PT Astra Serif" w:cs="Times New Roman"/>
          <w:sz w:val="28"/>
          <w:szCs w:val="24"/>
        </w:rPr>
        <w:t>Глава Лесновского</w:t>
      </w:r>
    </w:p>
    <w:p w:rsidR="004E2A2B" w:rsidRPr="004E2A2B" w:rsidRDefault="004E2A2B" w:rsidP="004E2A2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4E2A2B">
        <w:rPr>
          <w:rFonts w:ascii="PT Astra Serif" w:eastAsia="Times New Roman" w:hAnsi="PT Astra Serif" w:cs="Times New Roman"/>
          <w:sz w:val="28"/>
          <w:szCs w:val="24"/>
        </w:rPr>
        <w:t>муниципального образования                                                 Е.Г.Попова</w:t>
      </w:r>
    </w:p>
    <w:p w:rsidR="004E2A2B" w:rsidRPr="004E2A2B" w:rsidRDefault="004E2A2B" w:rsidP="004E2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A2B" w:rsidRPr="004E2A2B" w:rsidRDefault="004E2A2B" w:rsidP="004E2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1A9" w:rsidRDefault="00C131A9"/>
    <w:sectPr w:rsidR="00C1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A2B"/>
    <w:rsid w:val="004E2A2B"/>
    <w:rsid w:val="00C1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2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Your Company Name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2023-06-26T06:26:00Z</dcterms:created>
  <dcterms:modified xsi:type="dcterms:W3CDTF">2023-06-26T06:27:00Z</dcterms:modified>
</cp:coreProperties>
</file>