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E1" w:rsidRDefault="00460DE1" w:rsidP="00460DE1">
      <w:pPr>
        <w:pStyle w:val="a3"/>
        <w:spacing w:before="29" w:beforeAutospacing="0" w:after="29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СОВЕТ</w:t>
      </w:r>
    </w:p>
    <w:p w:rsidR="00460DE1" w:rsidRDefault="00460DE1" w:rsidP="00460DE1">
      <w:pPr>
        <w:pStyle w:val="a3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ЛЕСНОВСКОГО МУНИЦИПАЛЬНОГО ОБРАЗОВАНИЯ</w:t>
      </w:r>
    </w:p>
    <w:p w:rsidR="00460DE1" w:rsidRDefault="00460DE1" w:rsidP="00460DE1">
      <w:pPr>
        <w:pStyle w:val="a3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БАЛАШОВСКОГО МУНИЦИПАЛЬНОГО РАЙОНА</w:t>
      </w:r>
    </w:p>
    <w:p w:rsidR="00460DE1" w:rsidRDefault="00460DE1" w:rsidP="00460DE1">
      <w:pPr>
        <w:pStyle w:val="a3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САРАТОВСКОЙ ОБЛАСТИ</w:t>
      </w:r>
    </w:p>
    <w:p w:rsidR="00460DE1" w:rsidRDefault="00460DE1" w:rsidP="00460DE1">
      <w:pPr>
        <w:pStyle w:val="a3"/>
        <w:spacing w:before="29" w:beforeAutospacing="0" w:after="240" w:afterAutospacing="0"/>
        <w:jc w:val="center"/>
        <w:rPr>
          <w:color w:val="000000"/>
        </w:rPr>
      </w:pPr>
    </w:p>
    <w:p w:rsidR="00460DE1" w:rsidRDefault="00460DE1" w:rsidP="00460DE1">
      <w:pPr>
        <w:pStyle w:val="a3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РЕШЕНИЕ</w:t>
      </w:r>
    </w:p>
    <w:p w:rsidR="00460DE1" w:rsidRDefault="00460DE1" w:rsidP="00460DE1">
      <w:pPr>
        <w:pStyle w:val="a3"/>
        <w:spacing w:before="29" w:beforeAutospacing="0" w:after="240" w:afterAutospacing="0"/>
        <w:rPr>
          <w:color w:val="000000"/>
        </w:rPr>
      </w:pPr>
    </w:p>
    <w:p w:rsidR="00460DE1" w:rsidRDefault="00EF5F03" w:rsidP="00460DE1">
      <w:pPr>
        <w:pStyle w:val="a3"/>
        <w:spacing w:before="29" w:beforeAutospacing="0" w:after="29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от </w:t>
      </w:r>
      <w:r w:rsidR="0065565A">
        <w:rPr>
          <w:b/>
          <w:color w:val="000000"/>
          <w:sz w:val="27"/>
          <w:szCs w:val="27"/>
        </w:rPr>
        <w:t>11.03.2015</w:t>
      </w:r>
      <w:r>
        <w:rPr>
          <w:b/>
          <w:color w:val="000000"/>
          <w:sz w:val="27"/>
          <w:szCs w:val="27"/>
        </w:rPr>
        <w:t>г. № 0</w:t>
      </w:r>
      <w:r w:rsidR="0065565A">
        <w:rPr>
          <w:b/>
          <w:color w:val="000000"/>
          <w:sz w:val="27"/>
          <w:szCs w:val="27"/>
        </w:rPr>
        <w:t>1/04</w:t>
      </w:r>
      <w:r w:rsidR="00460DE1">
        <w:rPr>
          <w:b/>
          <w:color w:val="000000"/>
          <w:sz w:val="27"/>
          <w:szCs w:val="27"/>
        </w:rPr>
        <w:t xml:space="preserve">                                                      </w:t>
      </w:r>
      <w:r w:rsidR="0065565A">
        <w:rPr>
          <w:b/>
          <w:color w:val="000000"/>
          <w:sz w:val="27"/>
          <w:szCs w:val="27"/>
        </w:rPr>
        <w:t xml:space="preserve">               </w:t>
      </w:r>
      <w:r w:rsidR="00460DE1">
        <w:rPr>
          <w:b/>
          <w:color w:val="000000"/>
          <w:sz w:val="27"/>
          <w:szCs w:val="27"/>
        </w:rPr>
        <w:t xml:space="preserve">      с. </w:t>
      </w:r>
      <w:proofErr w:type="gramStart"/>
      <w:r w:rsidR="00460DE1">
        <w:rPr>
          <w:b/>
          <w:color w:val="000000"/>
          <w:sz w:val="27"/>
          <w:szCs w:val="27"/>
        </w:rPr>
        <w:t>Лесное</w:t>
      </w:r>
      <w:proofErr w:type="gramEnd"/>
      <w:r w:rsidR="00460DE1">
        <w:rPr>
          <w:b/>
          <w:color w:val="000000"/>
          <w:sz w:val="27"/>
          <w:szCs w:val="27"/>
        </w:rPr>
        <w:t xml:space="preserve">   </w:t>
      </w:r>
    </w:p>
    <w:p w:rsidR="00460DE1" w:rsidRDefault="00460DE1" w:rsidP="00460DE1">
      <w:pPr>
        <w:pStyle w:val="a3"/>
        <w:spacing w:before="29" w:beforeAutospacing="0" w:after="29" w:afterAutospacing="0"/>
        <w:rPr>
          <w:color w:val="000000"/>
          <w:sz w:val="27"/>
          <w:szCs w:val="27"/>
        </w:rPr>
      </w:pPr>
    </w:p>
    <w:p w:rsidR="00460DE1" w:rsidRDefault="00460DE1" w:rsidP="00460DE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 внесении в реестр муниципальной собственности </w:t>
      </w:r>
    </w:p>
    <w:p w:rsidR="00460DE1" w:rsidRDefault="00460DE1" w:rsidP="00460DE1">
      <w:pPr>
        <w:pStyle w:val="a3"/>
        <w:spacing w:before="29" w:beforeAutospacing="0" w:after="29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 </w:t>
      </w:r>
      <w:proofErr w:type="spellStart"/>
      <w:r>
        <w:rPr>
          <w:b/>
          <w:color w:val="000000"/>
          <w:sz w:val="28"/>
          <w:szCs w:val="28"/>
        </w:rPr>
        <w:t>Лесновскому</w:t>
      </w:r>
      <w:proofErr w:type="spellEnd"/>
      <w:r>
        <w:rPr>
          <w:b/>
          <w:color w:val="000000"/>
          <w:sz w:val="28"/>
          <w:szCs w:val="28"/>
        </w:rPr>
        <w:t xml:space="preserve"> муниципальному образованию   </w:t>
      </w:r>
    </w:p>
    <w:p w:rsidR="00460DE1" w:rsidRDefault="0065565A" w:rsidP="00460DE1">
      <w:pPr>
        <w:pStyle w:val="a3"/>
        <w:spacing w:before="29" w:beforeAutospacing="0" w:after="29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объекты недвижимости нежилого фонда</w:t>
      </w:r>
      <w:r w:rsidR="00460DE1">
        <w:rPr>
          <w:b/>
          <w:color w:val="000000"/>
          <w:sz w:val="28"/>
          <w:szCs w:val="28"/>
        </w:rPr>
        <w:t>»</w:t>
      </w:r>
    </w:p>
    <w:p w:rsidR="00460DE1" w:rsidRDefault="00460DE1" w:rsidP="00460DE1">
      <w:pPr>
        <w:pStyle w:val="a3"/>
        <w:spacing w:before="29" w:beforeAutospacing="0" w:after="29" w:afterAutospacing="0"/>
        <w:jc w:val="both"/>
        <w:rPr>
          <w:b/>
          <w:color w:val="000000"/>
          <w:sz w:val="28"/>
          <w:szCs w:val="28"/>
        </w:rPr>
      </w:pPr>
    </w:p>
    <w:p w:rsidR="00460DE1" w:rsidRDefault="00460DE1" w:rsidP="00460DE1">
      <w:pPr>
        <w:pStyle w:val="a3"/>
        <w:spacing w:before="29" w:beforeAutospacing="0" w:after="29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="00366AF0">
        <w:rPr>
          <w:color w:val="000000"/>
          <w:sz w:val="28"/>
          <w:szCs w:val="28"/>
        </w:rPr>
        <w:t xml:space="preserve">решения Совета Лесновского муниципального образования  от 23.12.2014 г. № 02/12, </w:t>
      </w:r>
      <w:r>
        <w:rPr>
          <w:color w:val="000000"/>
          <w:sz w:val="28"/>
          <w:szCs w:val="28"/>
        </w:rPr>
        <w:t xml:space="preserve">решения Собрания депутатов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№</w:t>
      </w:r>
      <w:r w:rsidR="0065565A">
        <w:rPr>
          <w:color w:val="000000"/>
          <w:sz w:val="28"/>
          <w:szCs w:val="28"/>
        </w:rPr>
        <w:t xml:space="preserve"> 65/11</w:t>
      </w:r>
      <w:r>
        <w:rPr>
          <w:color w:val="000000"/>
          <w:sz w:val="28"/>
          <w:szCs w:val="28"/>
        </w:rPr>
        <w:t xml:space="preserve"> от </w:t>
      </w:r>
      <w:r w:rsidR="0065565A">
        <w:rPr>
          <w:color w:val="000000"/>
          <w:sz w:val="28"/>
          <w:szCs w:val="28"/>
        </w:rPr>
        <w:t>27.02.2015</w:t>
      </w:r>
      <w:r>
        <w:rPr>
          <w:color w:val="000000"/>
          <w:sz w:val="28"/>
          <w:szCs w:val="28"/>
        </w:rPr>
        <w:t xml:space="preserve"> года, акта </w:t>
      </w:r>
      <w:proofErr w:type="spellStart"/>
      <w:r>
        <w:rPr>
          <w:color w:val="000000"/>
          <w:sz w:val="28"/>
          <w:szCs w:val="28"/>
        </w:rPr>
        <w:t>приема-предачи</w:t>
      </w:r>
      <w:proofErr w:type="spellEnd"/>
      <w:r>
        <w:rPr>
          <w:color w:val="000000"/>
          <w:sz w:val="28"/>
          <w:szCs w:val="28"/>
        </w:rPr>
        <w:t xml:space="preserve"> объектов муниципальной собственности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муниципальную собственность Лесновского муниципального образования 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</w:t>
      </w:r>
      <w:r w:rsidR="0065565A">
        <w:rPr>
          <w:color w:val="000000"/>
          <w:sz w:val="28"/>
          <w:szCs w:val="28"/>
        </w:rPr>
        <w:t>02.03.2015</w:t>
      </w:r>
      <w:r>
        <w:rPr>
          <w:color w:val="000000"/>
          <w:sz w:val="28"/>
          <w:szCs w:val="28"/>
        </w:rPr>
        <w:t xml:space="preserve"> г.</w:t>
      </w:r>
    </w:p>
    <w:p w:rsidR="00460DE1" w:rsidRDefault="00460DE1" w:rsidP="00460DE1">
      <w:pPr>
        <w:pStyle w:val="a3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Совет Лесновского муниципального образования </w:t>
      </w:r>
    </w:p>
    <w:p w:rsidR="00460DE1" w:rsidRDefault="00460DE1" w:rsidP="00460DE1">
      <w:pPr>
        <w:pStyle w:val="a3"/>
        <w:spacing w:before="29" w:beforeAutospacing="0" w:after="29" w:afterAutospacing="0"/>
        <w:rPr>
          <w:color w:val="000000"/>
          <w:sz w:val="28"/>
          <w:szCs w:val="28"/>
        </w:rPr>
      </w:pPr>
    </w:p>
    <w:p w:rsidR="00460DE1" w:rsidRDefault="00460DE1" w:rsidP="00460DE1">
      <w:pPr>
        <w:pStyle w:val="a3"/>
        <w:spacing w:before="29" w:beforeAutospacing="0" w:after="29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460DE1" w:rsidRDefault="00460DE1" w:rsidP="00460DE1">
      <w:pPr>
        <w:pStyle w:val="a3"/>
        <w:spacing w:before="29" w:beforeAutospacing="0" w:after="29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в реестр  муниципальной  собственности  по   </w:t>
      </w:r>
      <w:proofErr w:type="spellStart"/>
      <w:r>
        <w:rPr>
          <w:color w:val="000000"/>
          <w:sz w:val="28"/>
          <w:szCs w:val="28"/>
        </w:rPr>
        <w:t>Лесновскому</w:t>
      </w:r>
      <w:proofErr w:type="spellEnd"/>
      <w:r>
        <w:rPr>
          <w:color w:val="000000"/>
          <w:sz w:val="28"/>
          <w:szCs w:val="28"/>
        </w:rPr>
        <w:t xml:space="preserve">  муниципальному   образованию</w:t>
      </w:r>
      <w:r w:rsidRPr="00460DE1">
        <w:rPr>
          <w:b/>
          <w:color w:val="000000"/>
          <w:sz w:val="28"/>
          <w:szCs w:val="28"/>
        </w:rPr>
        <w:t xml:space="preserve"> </w:t>
      </w:r>
      <w:r w:rsidR="0065565A" w:rsidRPr="0065565A">
        <w:rPr>
          <w:color w:val="000000"/>
          <w:sz w:val="28"/>
          <w:szCs w:val="28"/>
        </w:rPr>
        <w:t>объекты недвижимости нежилого фонда</w:t>
      </w:r>
      <w:r>
        <w:rPr>
          <w:color w:val="000000"/>
          <w:sz w:val="28"/>
          <w:szCs w:val="28"/>
        </w:rPr>
        <w:t xml:space="preserve">, приложении №1. </w:t>
      </w:r>
    </w:p>
    <w:p w:rsidR="00460DE1" w:rsidRDefault="00460DE1" w:rsidP="00460DE1">
      <w:pPr>
        <w:pStyle w:val="a3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2.Настоящее решение вступает в силу   со  дня его обнародования.   </w:t>
      </w:r>
    </w:p>
    <w:p w:rsidR="00460DE1" w:rsidRDefault="00460DE1" w:rsidP="00460DE1">
      <w:pPr>
        <w:pStyle w:val="a3"/>
        <w:spacing w:before="29" w:beforeAutospacing="0" w:after="29" w:afterAutospacing="0"/>
        <w:jc w:val="both"/>
        <w:rPr>
          <w:color w:val="000000"/>
          <w:sz w:val="28"/>
          <w:szCs w:val="28"/>
        </w:rPr>
      </w:pPr>
    </w:p>
    <w:p w:rsidR="00460DE1" w:rsidRDefault="00460DE1" w:rsidP="00460DE1">
      <w:pPr>
        <w:pStyle w:val="a3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460DE1" w:rsidRDefault="00460DE1" w:rsidP="00460DE1">
      <w:pPr>
        <w:pStyle w:val="a3"/>
        <w:spacing w:before="29" w:beforeAutospacing="0" w:after="29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Лесновского</w:t>
      </w:r>
    </w:p>
    <w:p w:rsidR="00460DE1" w:rsidRDefault="00460DE1" w:rsidP="00460DE1">
      <w:pPr>
        <w:pStyle w:val="a3"/>
        <w:spacing w:before="29" w:beforeAutospacing="0" w:after="29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                                                 В.В.Семикина </w:t>
      </w:r>
    </w:p>
    <w:p w:rsidR="00460DE1" w:rsidRDefault="00460DE1" w:rsidP="00460DE1">
      <w:pPr>
        <w:pStyle w:val="a3"/>
        <w:spacing w:before="29" w:beforeAutospacing="0" w:after="29" w:afterAutospacing="0"/>
        <w:rPr>
          <w:b/>
          <w:color w:val="000000"/>
          <w:sz w:val="28"/>
          <w:szCs w:val="28"/>
        </w:rPr>
      </w:pPr>
    </w:p>
    <w:p w:rsidR="00460DE1" w:rsidRDefault="00460DE1" w:rsidP="00460DE1">
      <w:pPr>
        <w:rPr>
          <w:color w:val="000000"/>
          <w:sz w:val="20"/>
          <w:szCs w:val="20"/>
        </w:rPr>
        <w:sectPr w:rsidR="00460DE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7156" w:type="dxa"/>
        <w:tblInd w:w="-601" w:type="dxa"/>
        <w:tblLayout w:type="fixed"/>
        <w:tblLook w:val="04A0"/>
      </w:tblPr>
      <w:tblGrid>
        <w:gridCol w:w="424"/>
        <w:gridCol w:w="15311"/>
        <w:gridCol w:w="755"/>
        <w:gridCol w:w="666"/>
      </w:tblGrid>
      <w:tr w:rsidR="00460DE1" w:rsidTr="0065565A">
        <w:trPr>
          <w:trHeight w:val="368"/>
        </w:trPr>
        <w:tc>
          <w:tcPr>
            <w:tcW w:w="424" w:type="dxa"/>
            <w:shd w:val="clear" w:color="auto" w:fill="FFFFFF"/>
            <w:vAlign w:val="center"/>
            <w:hideMark/>
          </w:tcPr>
          <w:p w:rsidR="00460DE1" w:rsidRDefault="00460DE1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lastRenderedPageBreak/>
              <w:t> </w:t>
            </w:r>
          </w:p>
        </w:tc>
        <w:tc>
          <w:tcPr>
            <w:tcW w:w="15311" w:type="dxa"/>
            <w:shd w:val="clear" w:color="auto" w:fill="FFFFFF"/>
            <w:vAlign w:val="center"/>
          </w:tcPr>
          <w:p w:rsidR="00460DE1" w:rsidRDefault="00460DE1">
            <w:pPr>
              <w:spacing w:line="276" w:lineRule="auto"/>
              <w:ind w:left="9107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Приложение № 1 </w:t>
            </w:r>
            <w:proofErr w:type="gramStart"/>
            <w:r>
              <w:rPr>
                <w:bCs/>
                <w:lang w:eastAsia="en-US"/>
              </w:rPr>
              <w:t>к</w:t>
            </w:r>
            <w:proofErr w:type="gramEnd"/>
            <w:r>
              <w:rPr>
                <w:bCs/>
                <w:lang w:eastAsia="en-US"/>
              </w:rPr>
              <w:t xml:space="preserve">    </w:t>
            </w:r>
          </w:p>
          <w:p w:rsidR="00460DE1" w:rsidRDefault="00460DE1">
            <w:pPr>
              <w:spacing w:line="276" w:lineRule="auto"/>
              <w:ind w:left="9107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Решению Совета  </w:t>
            </w:r>
            <w:proofErr w:type="spellStart"/>
            <w:r>
              <w:rPr>
                <w:bCs/>
                <w:lang w:eastAsia="en-US"/>
              </w:rPr>
              <w:t>Лесновскогоо</w:t>
            </w:r>
            <w:proofErr w:type="spellEnd"/>
            <w:r>
              <w:rPr>
                <w:bCs/>
                <w:lang w:eastAsia="en-US"/>
              </w:rPr>
              <w:t xml:space="preserve"> МО</w:t>
            </w:r>
          </w:p>
          <w:p w:rsidR="00460DE1" w:rsidRDefault="00460DE1">
            <w:pPr>
              <w:spacing w:line="276" w:lineRule="auto"/>
              <w:ind w:left="9107"/>
              <w:jc w:val="right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Балашовского</w:t>
            </w:r>
            <w:proofErr w:type="spellEnd"/>
            <w:r>
              <w:rPr>
                <w:bCs/>
                <w:lang w:eastAsia="en-US"/>
              </w:rPr>
              <w:t xml:space="preserve"> муниципального района </w:t>
            </w:r>
          </w:p>
          <w:p w:rsidR="00460DE1" w:rsidRDefault="00EF5F03">
            <w:pPr>
              <w:spacing w:line="276" w:lineRule="auto"/>
              <w:ind w:left="9107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от  </w:t>
            </w:r>
            <w:r w:rsidR="0065565A">
              <w:rPr>
                <w:bCs/>
                <w:lang w:eastAsia="en-US"/>
              </w:rPr>
              <w:t>11.03.2015г.   №  02/04</w:t>
            </w:r>
            <w:r w:rsidR="00460DE1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460DE1" w:rsidRDefault="00460DE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60DE1" w:rsidRDefault="00C91777" w:rsidP="0033646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 w:rsidR="00460DE1">
              <w:rPr>
                <w:b/>
                <w:bCs/>
                <w:sz w:val="28"/>
                <w:szCs w:val="28"/>
                <w:lang w:eastAsia="en-US"/>
              </w:rPr>
              <w:t>Реестр  муниципального имущества</w:t>
            </w:r>
          </w:p>
        </w:tc>
        <w:tc>
          <w:tcPr>
            <w:tcW w:w="1421" w:type="dxa"/>
            <w:gridSpan w:val="2"/>
            <w:shd w:val="clear" w:color="auto" w:fill="FFFFFF"/>
            <w:vAlign w:val="center"/>
            <w:hideMark/>
          </w:tcPr>
          <w:p w:rsidR="00460DE1" w:rsidRDefault="00460DE1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  <w:p w:rsidR="00460DE1" w:rsidRDefault="00460DE1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  <w:tr w:rsidR="00460DE1" w:rsidTr="0065565A">
        <w:trPr>
          <w:trHeight w:val="804"/>
        </w:trPr>
        <w:tc>
          <w:tcPr>
            <w:tcW w:w="424" w:type="dxa"/>
            <w:shd w:val="clear" w:color="auto" w:fill="FFFFFF"/>
            <w:vAlign w:val="center"/>
            <w:hideMark/>
          </w:tcPr>
          <w:p w:rsidR="00460DE1" w:rsidRDefault="00460DE1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15311" w:type="dxa"/>
            <w:shd w:val="clear" w:color="auto" w:fill="FFFFFF"/>
            <w:vAlign w:val="center"/>
          </w:tcPr>
          <w:p w:rsidR="0065565A" w:rsidRPr="0033646D" w:rsidRDefault="00C91777" w:rsidP="0033646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</w:t>
            </w:r>
            <w:r w:rsidR="00460DE1">
              <w:rPr>
                <w:b/>
                <w:bCs/>
                <w:sz w:val="28"/>
                <w:szCs w:val="28"/>
                <w:lang w:eastAsia="en-US"/>
              </w:rPr>
              <w:t>Лесновского муниципального образования</w:t>
            </w:r>
            <w:r w:rsidR="0033646D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3646D">
              <w:rPr>
                <w:b/>
                <w:bCs/>
                <w:sz w:val="28"/>
                <w:szCs w:val="28"/>
                <w:lang w:eastAsia="en-US"/>
              </w:rPr>
              <w:t>Балашовского</w:t>
            </w:r>
            <w:proofErr w:type="spellEnd"/>
            <w:r w:rsidR="0033646D"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tbl>
            <w:tblPr>
              <w:tblW w:w="14316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6"/>
              <w:gridCol w:w="2268"/>
              <w:gridCol w:w="3118"/>
              <w:gridCol w:w="4394"/>
              <w:gridCol w:w="1560"/>
              <w:gridCol w:w="1417"/>
              <w:gridCol w:w="1133"/>
            </w:tblGrid>
            <w:tr w:rsidR="0065565A" w:rsidRPr="00E31776" w:rsidTr="00B45F19">
              <w:trPr>
                <w:trHeight w:val="14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E31776" w:rsidRDefault="0065565A" w:rsidP="00B45F19">
                  <w:pPr>
                    <w:jc w:val="center"/>
                    <w:rPr>
                      <w:b/>
                    </w:rPr>
                  </w:pPr>
                  <w:r w:rsidRPr="00E31776"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E31776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E31776">
                    <w:rPr>
                      <w:b/>
                    </w:rPr>
                    <w:t>/</w:t>
                  </w:r>
                  <w:proofErr w:type="spellStart"/>
                  <w:r w:rsidRPr="00E31776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3E519B" w:rsidRDefault="0065565A" w:rsidP="00B45F19">
                  <w:pPr>
                    <w:jc w:val="center"/>
                    <w:rPr>
                      <w:b/>
                    </w:rPr>
                  </w:pPr>
                  <w:r w:rsidRPr="003E519B">
                    <w:rPr>
                      <w:b/>
                    </w:rPr>
                    <w:t>Наименование объекта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3E519B" w:rsidRDefault="0065565A" w:rsidP="00B45F19">
                  <w:pPr>
                    <w:jc w:val="center"/>
                    <w:rPr>
                      <w:b/>
                    </w:rPr>
                  </w:pPr>
                  <w:r w:rsidRPr="003E519B">
                    <w:rPr>
                      <w:b/>
                    </w:rPr>
                    <w:t>Местонахождение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3E519B" w:rsidRDefault="0065565A" w:rsidP="00B45F19">
                  <w:pPr>
                    <w:jc w:val="center"/>
                    <w:rPr>
                      <w:b/>
                    </w:rPr>
                  </w:pPr>
                  <w:r w:rsidRPr="003E519B">
                    <w:rPr>
                      <w:b/>
                    </w:rPr>
                    <w:t>Техническое описание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E31776" w:rsidRDefault="0065565A" w:rsidP="00B45F19">
                  <w:pPr>
                    <w:jc w:val="center"/>
                    <w:rPr>
                      <w:b/>
                    </w:rPr>
                  </w:pPr>
                  <w:r w:rsidRPr="00E31776">
                    <w:rPr>
                      <w:b/>
                    </w:rPr>
                    <w:t>Балансовая стоимость</w:t>
                  </w:r>
                </w:p>
                <w:p w:rsidR="0065565A" w:rsidRPr="00E31776" w:rsidRDefault="0065565A" w:rsidP="00B45F19">
                  <w:pPr>
                    <w:jc w:val="center"/>
                    <w:rPr>
                      <w:b/>
                    </w:rPr>
                  </w:pPr>
                  <w:r w:rsidRPr="00E31776">
                    <w:rPr>
                      <w:b/>
                    </w:rPr>
                    <w:t xml:space="preserve"> (в рублях)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E31776" w:rsidRDefault="0065565A" w:rsidP="00B45F19">
                  <w:pPr>
                    <w:jc w:val="center"/>
                    <w:rPr>
                      <w:b/>
                    </w:rPr>
                  </w:pPr>
                  <w:r w:rsidRPr="00E31776">
                    <w:rPr>
                      <w:b/>
                    </w:rPr>
                    <w:t xml:space="preserve">Износ </w:t>
                  </w:r>
                </w:p>
                <w:p w:rsidR="0065565A" w:rsidRPr="00E31776" w:rsidRDefault="0065565A" w:rsidP="00B45F19">
                  <w:pPr>
                    <w:jc w:val="center"/>
                    <w:rPr>
                      <w:b/>
                    </w:rPr>
                  </w:pPr>
                  <w:r w:rsidRPr="00E31776">
                    <w:rPr>
                      <w:b/>
                    </w:rPr>
                    <w:t>(в рублях)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E31776" w:rsidRDefault="0065565A" w:rsidP="00B45F19">
                  <w:pPr>
                    <w:jc w:val="center"/>
                    <w:rPr>
                      <w:b/>
                    </w:rPr>
                  </w:pPr>
                  <w:r w:rsidRPr="00E31776">
                    <w:rPr>
                      <w:b/>
                    </w:rPr>
                    <w:t>Остаточная стоимость (в рублях)</w:t>
                  </w:r>
                </w:p>
              </w:tc>
            </w:tr>
            <w:tr w:rsidR="0065565A" w:rsidRPr="007D456F" w:rsidTr="00B45F19">
              <w:trPr>
                <w:trHeight w:val="14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65565A">
                  <w:pPr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Водонапорная башня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 xml:space="preserve">Саратовская область, </w:t>
                  </w:r>
                  <w:proofErr w:type="spellStart"/>
                  <w:r w:rsidRPr="007D456F">
                    <w:rPr>
                      <w:sz w:val="28"/>
                      <w:szCs w:val="28"/>
                    </w:rPr>
                    <w:t>Балашовский</w:t>
                  </w:r>
                  <w:proofErr w:type="spellEnd"/>
                  <w:r w:rsidRPr="007D456F">
                    <w:rPr>
                      <w:sz w:val="28"/>
                      <w:szCs w:val="28"/>
                    </w:rPr>
                    <w:t xml:space="preserve"> район,                  с. </w:t>
                  </w:r>
                  <w:proofErr w:type="gramStart"/>
                  <w:r w:rsidRPr="007D456F">
                    <w:rPr>
                      <w:sz w:val="28"/>
                      <w:szCs w:val="28"/>
                    </w:rPr>
                    <w:t>Лесное</w:t>
                  </w:r>
                  <w:proofErr w:type="gramEnd"/>
                  <w:r w:rsidRPr="007D456F">
                    <w:rPr>
                      <w:sz w:val="28"/>
                      <w:szCs w:val="28"/>
                    </w:rPr>
                    <w:t>, ул. Калинина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 xml:space="preserve">Металлическая конструкция </w:t>
                  </w:r>
                </w:p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 xml:space="preserve">глубиной 150 м.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65565A" w:rsidRPr="007D456F" w:rsidTr="00B45F19">
              <w:trPr>
                <w:trHeight w:val="14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65565A">
                  <w:pPr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Водопроводные сети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 xml:space="preserve">Саратовская область, </w:t>
                  </w:r>
                  <w:proofErr w:type="spellStart"/>
                  <w:r w:rsidRPr="007D456F">
                    <w:rPr>
                      <w:sz w:val="28"/>
                      <w:szCs w:val="28"/>
                    </w:rPr>
                    <w:t>Балашовский</w:t>
                  </w:r>
                  <w:proofErr w:type="spellEnd"/>
                  <w:r w:rsidRPr="007D456F">
                    <w:rPr>
                      <w:sz w:val="28"/>
                      <w:szCs w:val="28"/>
                    </w:rPr>
                    <w:t xml:space="preserve"> район, </w:t>
                  </w:r>
                </w:p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с. Лесное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Протяженность 14800 м.</w:t>
                  </w:r>
                </w:p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Трубы стальные и чугунные, асбестоцементные</w:t>
                  </w:r>
                  <w:proofErr w:type="gramStart"/>
                  <w:r w:rsidRPr="007D456F">
                    <w:rPr>
                      <w:sz w:val="28"/>
                      <w:szCs w:val="28"/>
                    </w:rPr>
                    <w:t xml:space="preserve"> Д</w:t>
                  </w:r>
                  <w:proofErr w:type="gramEnd"/>
                  <w:r w:rsidRPr="007D456F">
                    <w:rPr>
                      <w:sz w:val="28"/>
                      <w:szCs w:val="28"/>
                    </w:rPr>
                    <w:t xml:space="preserve"> 50-100 мм.</w:t>
                  </w:r>
                </w:p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Год постройки 1972, 1980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5216,00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5216,00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65565A" w:rsidRPr="007D456F" w:rsidTr="00B45F19">
              <w:trPr>
                <w:trHeight w:val="14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65565A">
                  <w:pPr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Артезианская скважина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 xml:space="preserve">Саратовская область, </w:t>
                  </w:r>
                  <w:proofErr w:type="spellStart"/>
                  <w:r w:rsidRPr="007D456F">
                    <w:rPr>
                      <w:sz w:val="28"/>
                      <w:szCs w:val="28"/>
                    </w:rPr>
                    <w:t>Балашовский</w:t>
                  </w:r>
                  <w:proofErr w:type="spellEnd"/>
                  <w:r w:rsidRPr="007D456F">
                    <w:rPr>
                      <w:sz w:val="28"/>
                      <w:szCs w:val="28"/>
                    </w:rPr>
                    <w:t xml:space="preserve"> район,               с. </w:t>
                  </w:r>
                  <w:proofErr w:type="gramStart"/>
                  <w:r w:rsidRPr="007D456F">
                    <w:rPr>
                      <w:sz w:val="28"/>
                      <w:szCs w:val="28"/>
                    </w:rPr>
                    <w:t>Лесное</w:t>
                  </w:r>
                  <w:proofErr w:type="gramEnd"/>
                  <w:r w:rsidRPr="007D456F">
                    <w:rPr>
                      <w:sz w:val="28"/>
                      <w:szCs w:val="28"/>
                    </w:rPr>
                    <w:t>, ул. Кирова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 xml:space="preserve">Металлическая конструкция глубиной 95 м, объемом 15 куб. м </w:t>
                  </w:r>
                </w:p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 xml:space="preserve">Год постройки 1991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170100,00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170100,00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65565A" w:rsidRPr="007D456F" w:rsidTr="00B45F19">
              <w:trPr>
                <w:trHeight w:val="14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65565A">
                  <w:pPr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Артезианская скважина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 xml:space="preserve">Саратовская область, </w:t>
                  </w:r>
                  <w:proofErr w:type="spellStart"/>
                  <w:r w:rsidRPr="007D456F">
                    <w:rPr>
                      <w:sz w:val="28"/>
                      <w:szCs w:val="28"/>
                    </w:rPr>
                    <w:t>Балашовский</w:t>
                  </w:r>
                  <w:proofErr w:type="spellEnd"/>
                  <w:r w:rsidRPr="007D456F">
                    <w:rPr>
                      <w:sz w:val="28"/>
                      <w:szCs w:val="28"/>
                    </w:rPr>
                    <w:t xml:space="preserve"> район, </w:t>
                  </w:r>
                </w:p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 xml:space="preserve">с. </w:t>
                  </w:r>
                  <w:proofErr w:type="spellStart"/>
                  <w:r w:rsidRPr="007D456F">
                    <w:rPr>
                      <w:sz w:val="28"/>
                      <w:szCs w:val="28"/>
                    </w:rPr>
                    <w:t>Рассказань</w:t>
                  </w:r>
                  <w:proofErr w:type="spellEnd"/>
                  <w:r w:rsidRPr="007D456F">
                    <w:rPr>
                      <w:sz w:val="28"/>
                      <w:szCs w:val="28"/>
                    </w:rPr>
                    <w:t xml:space="preserve"> (район больницы)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 xml:space="preserve">Глубина скважины 95 м, здание насосной площадью 6,4 кв. м. </w:t>
                  </w:r>
                </w:p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Год постройки 1991</w:t>
                  </w:r>
                </w:p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13500,00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13500,00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65565A" w:rsidRPr="007D456F" w:rsidTr="00B45F19">
              <w:trPr>
                <w:trHeight w:val="14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65565A">
                  <w:pPr>
                    <w:numPr>
                      <w:ilvl w:val="0"/>
                      <w:numId w:val="2"/>
                    </w:num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Водопровод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 xml:space="preserve">Саратовская область, </w:t>
                  </w:r>
                  <w:proofErr w:type="spellStart"/>
                  <w:r w:rsidRPr="007D456F">
                    <w:rPr>
                      <w:sz w:val="28"/>
                      <w:szCs w:val="28"/>
                    </w:rPr>
                    <w:t>Балашовский</w:t>
                  </w:r>
                  <w:proofErr w:type="spellEnd"/>
                  <w:r w:rsidRPr="007D456F">
                    <w:rPr>
                      <w:sz w:val="28"/>
                      <w:szCs w:val="28"/>
                    </w:rPr>
                    <w:t xml:space="preserve"> район, </w:t>
                  </w:r>
                </w:p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 xml:space="preserve">с. </w:t>
                  </w:r>
                  <w:proofErr w:type="spellStart"/>
                  <w:r w:rsidRPr="007D456F">
                    <w:rPr>
                      <w:sz w:val="28"/>
                      <w:szCs w:val="28"/>
                    </w:rPr>
                    <w:t>Рассказань</w:t>
                  </w:r>
                  <w:proofErr w:type="spellEnd"/>
                  <w:r w:rsidRPr="007D456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Протяженность 15000 м, из которых чугунные трубы 7500 м, асбестоцементные трубы 1500 м, полиэтиленовые трубы 6000 м. Год постройки 1982, 1990, 1991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62784,00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62784,00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65A" w:rsidRPr="007D456F" w:rsidRDefault="0065565A" w:rsidP="00B45F19">
                  <w:pPr>
                    <w:jc w:val="center"/>
                    <w:rPr>
                      <w:sz w:val="28"/>
                      <w:szCs w:val="28"/>
                    </w:rPr>
                  </w:pPr>
                  <w:r w:rsidRPr="007D456F">
                    <w:rPr>
                      <w:sz w:val="28"/>
                      <w:szCs w:val="28"/>
                    </w:rPr>
                    <w:t>0,00</w:t>
                  </w:r>
                </w:p>
              </w:tc>
            </w:tr>
          </w:tbl>
          <w:p w:rsidR="00460DE1" w:rsidRDefault="00460DE1" w:rsidP="0033646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  <w:vAlign w:val="center"/>
            <w:hideMark/>
          </w:tcPr>
          <w:p w:rsidR="00460DE1" w:rsidRDefault="00460DE1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666" w:type="dxa"/>
            <w:shd w:val="clear" w:color="auto" w:fill="FFFFFF"/>
            <w:vAlign w:val="center"/>
            <w:hideMark/>
          </w:tcPr>
          <w:p w:rsidR="00460DE1" w:rsidRDefault="00460DE1">
            <w:pPr>
              <w:spacing w:line="276" w:lineRule="auto"/>
              <w:jc w:val="center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</w:tr>
    </w:tbl>
    <w:p w:rsidR="00460DE1" w:rsidRDefault="00460DE1" w:rsidP="00460DE1">
      <w:pPr>
        <w:pStyle w:val="a3"/>
        <w:spacing w:before="29" w:beforeAutospacing="0" w:after="29" w:afterAutospacing="0"/>
        <w:rPr>
          <w:b/>
          <w:color w:val="000000"/>
        </w:rPr>
      </w:pPr>
    </w:p>
    <w:p w:rsidR="007742BC" w:rsidRDefault="007742BC"/>
    <w:sectPr w:rsidR="007742BC" w:rsidSect="00460D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1B6D"/>
    <w:multiLevelType w:val="hybridMultilevel"/>
    <w:tmpl w:val="9378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02727"/>
    <w:multiLevelType w:val="hybridMultilevel"/>
    <w:tmpl w:val="22BCFF6C"/>
    <w:lvl w:ilvl="0" w:tplc="AC0E1DBA">
      <w:start w:val="1"/>
      <w:numFmt w:val="decimal"/>
      <w:lvlText w:val="%1."/>
      <w:lvlJc w:val="center"/>
      <w:pPr>
        <w:tabs>
          <w:tab w:val="num" w:pos="2300"/>
        </w:tabs>
        <w:ind w:left="2367" w:hanging="21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0DE1"/>
    <w:rsid w:val="0033646D"/>
    <w:rsid w:val="00366AF0"/>
    <w:rsid w:val="00443D3A"/>
    <w:rsid w:val="00460DE1"/>
    <w:rsid w:val="0065565A"/>
    <w:rsid w:val="007742BC"/>
    <w:rsid w:val="007B5EE9"/>
    <w:rsid w:val="00AE1E0B"/>
    <w:rsid w:val="00AF22B1"/>
    <w:rsid w:val="00C91777"/>
    <w:rsid w:val="00E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0DE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60DE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2015-03-12T13:33:00Z</cp:lastPrinted>
  <dcterms:created xsi:type="dcterms:W3CDTF">2012-11-27T10:31:00Z</dcterms:created>
  <dcterms:modified xsi:type="dcterms:W3CDTF">2015-03-12T13:35:00Z</dcterms:modified>
</cp:coreProperties>
</file>