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                       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ЛЕСНОВСКОГО  МУНИЦИПАЛЬНОГО ОБРАЗОВАНИЯ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E5713" w:rsidRDefault="00EE5713" w:rsidP="00EE571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E5713" w:rsidRDefault="00EE5713" w:rsidP="00EE5713">
      <w:pPr>
        <w:widowControl w:val="0"/>
        <w:tabs>
          <w:tab w:val="left" w:pos="26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РЕШЕНИЕ                              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 21.09.2018 г.    №  105/11                                                           с.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Лесное</w:t>
      </w:r>
      <w:proofErr w:type="gramEnd"/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 Совета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Лесновского муниципального образования                                                                         № 48/13 от  01.11.2017 г «Об установлении                                                                                               налога на  имущество физических лиц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территории Лесновского      муниципального                                                        образования»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16 Федерального закона от 06.10.2003 года № 131-ФЗ «Об общих принципах организации местного самоуправления в Российской Федерации», в соответствии с главой 32 Налогового кодекса Российской Федерации, Законом Саратовской области от 26.10.2017г № 81-ЗСО 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налогообложения», Федерального закона от 3.08.2018года № 334-ФЗ «О внесении изменений в статью 52 части первой и часть вторую Налогового кодекса РФ», Уставом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Лесновского муниципального образования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5713" w:rsidRDefault="00EE5713" w:rsidP="00B0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E5713" w:rsidRDefault="00B0748E" w:rsidP="00B0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5713">
        <w:rPr>
          <w:rFonts w:ascii="Times New Roman" w:hAnsi="Times New Roman"/>
          <w:sz w:val="28"/>
          <w:szCs w:val="28"/>
        </w:rPr>
        <w:t>Внести изменения в решение Совета Лесновского муниципального образования от 01.11.2017 года № 48/13 «Об установлении налога на имущество физических лиц на территории Лесновского  муниципального образования»:</w:t>
      </w:r>
    </w:p>
    <w:p w:rsidR="00EE5713" w:rsidRDefault="00EE5713" w:rsidP="00EE57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дополнить абзацем 6.4. следующего содержания: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льготы по налогу на имущество физических лиц детям-инвалидам.</w:t>
      </w:r>
    </w:p>
    <w:p w:rsidR="00EE5713" w:rsidRDefault="00EE5713" w:rsidP="00B0748E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 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48E" w:rsidRDefault="00B0748E" w:rsidP="00EE5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Лесновского </w:t>
      </w:r>
    </w:p>
    <w:p w:rsidR="00EE5713" w:rsidRDefault="00EE5713" w:rsidP="00EE5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В.В. Семикина</w:t>
      </w:r>
      <w:r>
        <w:t xml:space="preserve">  </w:t>
      </w:r>
    </w:p>
    <w:p w:rsidR="00D922DD" w:rsidRDefault="00D922DD"/>
    <w:sectPr w:rsidR="00D922DD" w:rsidSect="00EE5713">
      <w:pgSz w:w="11906" w:h="16838"/>
      <w:pgMar w:top="539" w:right="991" w:bottom="284" w:left="1560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9B5"/>
    <w:multiLevelType w:val="multilevel"/>
    <w:tmpl w:val="0F78DB90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EE5713"/>
    <w:rsid w:val="005861D5"/>
    <w:rsid w:val="00B0748E"/>
    <w:rsid w:val="00D922DD"/>
    <w:rsid w:val="00EE5713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23AB91-ED8D-4C67-9E33-421FCBFE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2018-10-02T05:09:00Z</dcterms:created>
  <dcterms:modified xsi:type="dcterms:W3CDTF">2018-10-02T05:13:00Z</dcterms:modified>
</cp:coreProperties>
</file>