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DE" w:rsidRPr="00AA534B" w:rsidRDefault="00B334DE" w:rsidP="00AA534B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</w:p>
    <w:p w:rsidR="00B334DE" w:rsidRPr="00AA534B" w:rsidRDefault="00B334DE" w:rsidP="00AA534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sz w:val="28"/>
          <w:szCs w:val="28"/>
        </w:rPr>
        <w:t>СОВЕТ</w:t>
      </w:r>
    </w:p>
    <w:p w:rsidR="00B334DE" w:rsidRPr="00AA534B" w:rsidRDefault="00B334DE" w:rsidP="00AA534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sz w:val="28"/>
          <w:szCs w:val="28"/>
        </w:rPr>
        <w:t xml:space="preserve">ЛЕСНОВСКОГО МУНИЦИПАЛЬНОГО ОБРАЗОВАНИЯ </w:t>
      </w:r>
    </w:p>
    <w:p w:rsidR="00B334DE" w:rsidRPr="00AA534B" w:rsidRDefault="00B334DE" w:rsidP="00AA534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sz w:val="28"/>
          <w:szCs w:val="28"/>
        </w:rPr>
        <w:t>БАЛАШОВСКОГО МУНИЦИПАЛЬНОГО РАЙОНА</w:t>
      </w:r>
    </w:p>
    <w:p w:rsidR="00B334DE" w:rsidRPr="00AA534B" w:rsidRDefault="00B334DE" w:rsidP="00AA534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sz w:val="28"/>
          <w:szCs w:val="28"/>
        </w:rPr>
        <w:t xml:space="preserve">САРАТОВСКОЙ ОБЛАСТИ </w:t>
      </w:r>
    </w:p>
    <w:p w:rsidR="00B334DE" w:rsidRPr="00AA534B" w:rsidRDefault="00B334DE" w:rsidP="00AA534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334DE" w:rsidRPr="00AA534B" w:rsidRDefault="00B334DE" w:rsidP="00AA534B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sz w:val="28"/>
          <w:szCs w:val="28"/>
        </w:rPr>
        <w:t>РЕШЕНИЕ</w:t>
      </w:r>
    </w:p>
    <w:p w:rsidR="00B334DE" w:rsidRPr="00AA534B" w:rsidRDefault="00B334DE" w:rsidP="00AA534B">
      <w:pPr>
        <w:tabs>
          <w:tab w:val="left" w:pos="720"/>
        </w:tabs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от  0</w:t>
      </w:r>
      <w:r w:rsidR="006578BC"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2</w:t>
      </w:r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.0</w:t>
      </w:r>
      <w:r w:rsidR="006578BC"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8</w:t>
      </w:r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.2022г  </w:t>
      </w:r>
      <w:r w:rsidR="0078278A"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</w:t>
      </w:r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№ </w:t>
      </w:r>
      <w:r w:rsidR="006578BC"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02</w:t>
      </w:r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/</w:t>
      </w:r>
      <w:r w:rsidR="006578BC"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10</w:t>
      </w:r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                                                 с. </w:t>
      </w:r>
      <w:proofErr w:type="gramStart"/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Лесное</w:t>
      </w:r>
      <w:proofErr w:type="gramEnd"/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334DE" w:rsidRPr="00AA534B" w:rsidRDefault="00B334DE" w:rsidP="00AA534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О внесении изменений в Решение Совета Лесновского   муниципального образования  Балашовского муниципального района Саратовской области № 01/02 от 14.11.2008 г. «Об утверждении Положения о бюджетном процессе в </w:t>
      </w:r>
      <w:proofErr w:type="spellStart"/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Лесновском</w:t>
      </w:r>
      <w:proofErr w:type="spellEnd"/>
      <w:r w:rsidRPr="00AA534B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 муниципальном образовании»</w:t>
      </w:r>
    </w:p>
    <w:p w:rsidR="00B334DE" w:rsidRPr="00AA534B" w:rsidRDefault="00B334DE" w:rsidP="00AA534B">
      <w:pPr>
        <w:spacing w:after="0" w:line="240" w:lineRule="auto"/>
        <w:ind w:right="5244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B334DE" w:rsidRPr="00AA534B" w:rsidRDefault="00B334DE" w:rsidP="00AA5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AA534B">
        <w:rPr>
          <w:rFonts w:ascii="PT Astra Serif" w:eastAsia="Times New Roman" w:hAnsi="PT Astra Serif" w:cs="Times New Roman"/>
          <w:color w:val="000000"/>
          <w:sz w:val="28"/>
          <w:szCs w:val="28"/>
        </w:rPr>
        <w:t>ч</w:t>
      </w:r>
      <w:proofErr w:type="gramEnd"/>
      <w:r w:rsidRPr="00AA534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.ч.1.4 ст.7 Федерального закона от 06.10.2003 № 131-ФЗ «Об общих принципах организации местного самоуправления в Российской Федерации», согласно  ч.1.2,3  ст. 158 Бюджетного кодекса РФ, на основании Устава Лесновского муниципального образования, </w:t>
      </w:r>
      <w:r w:rsidRPr="00AA534B">
        <w:rPr>
          <w:rFonts w:ascii="PT Astra Serif" w:eastAsia="Times New Roman" w:hAnsi="PT Astra Serif" w:cs="Times New Roman"/>
          <w:sz w:val="28"/>
          <w:szCs w:val="28"/>
        </w:rPr>
        <w:t>Совет Лесновского муниципального образования Балашовского муниципального района Саратовской области</w:t>
      </w:r>
      <w:r w:rsidRPr="00AA534B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</w:t>
      </w:r>
    </w:p>
    <w:p w:rsidR="00B334DE" w:rsidRPr="00AA534B" w:rsidRDefault="00B334DE" w:rsidP="00AA5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4"/>
        </w:rPr>
      </w:pPr>
    </w:p>
    <w:p w:rsidR="00B334DE" w:rsidRPr="00AA534B" w:rsidRDefault="00B334DE" w:rsidP="00AA534B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</w:rPr>
        <w:t>РЕШИЛ:</w:t>
      </w:r>
    </w:p>
    <w:p w:rsidR="00B334DE" w:rsidRPr="00AA534B" w:rsidRDefault="00B334DE" w:rsidP="00AA534B">
      <w:pPr>
        <w:tabs>
          <w:tab w:val="left" w:pos="9355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color w:val="000000"/>
          <w:sz w:val="28"/>
          <w:szCs w:val="28"/>
        </w:rPr>
        <w:t>1. Внести изменения в решение Совета</w:t>
      </w:r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  Лесновского муниципального образования от 14.11.2008 № 01/02 «Об утверждении Положения о бюджетном процессе в </w:t>
      </w:r>
      <w:proofErr w:type="spellStart"/>
      <w:r w:rsidRPr="00AA534B">
        <w:rPr>
          <w:rFonts w:ascii="PT Astra Serif" w:eastAsia="Times New Roman" w:hAnsi="PT Astra Serif" w:cs="Times New Roman"/>
          <w:sz w:val="28"/>
          <w:szCs w:val="28"/>
        </w:rPr>
        <w:t>Лесновском</w:t>
      </w:r>
      <w:proofErr w:type="spellEnd"/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 муниципальном образовании»: </w:t>
      </w:r>
    </w:p>
    <w:p w:rsidR="00B334DE" w:rsidRPr="00AA534B" w:rsidRDefault="00B334DE" w:rsidP="00AA5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раздел 2. Участники бюджетного процесса и их полномочия,</w:t>
      </w:r>
    </w:p>
    <w:p w:rsidR="00B334DE" w:rsidRPr="00AA534B" w:rsidRDefault="00B334DE" w:rsidP="00AA534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 статью 7 изложить в новой редакции: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«Статья 7. Бюджетные полномочия главного распорядителя средств бюджета, главного администратора доходов бюджета, главного администратора источников финансирования дефицита бюджета.</w:t>
      </w:r>
    </w:p>
    <w:p w:rsidR="00B334DE" w:rsidRPr="00AA534B" w:rsidRDefault="00B334DE" w:rsidP="00AA534B">
      <w:pPr>
        <w:shd w:val="clear" w:color="auto" w:fill="FFFFFF"/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color w:val="000000"/>
          <w:sz w:val="28"/>
          <w:szCs w:val="28"/>
        </w:rPr>
        <w:t>1. Главный распорядитель бюджетных средств обладает следующими бюджетными полномочиями: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- обеспечивает результативность, </w:t>
      </w:r>
      <w:proofErr w:type="spellStart"/>
      <w:r w:rsidRPr="00AA534B">
        <w:rPr>
          <w:rFonts w:ascii="PT Astra Serif" w:eastAsia="Times New Roman" w:hAnsi="PT Astra Serif" w:cs="Times New Roman"/>
          <w:sz w:val="28"/>
          <w:szCs w:val="28"/>
        </w:rPr>
        <w:t>адресность</w:t>
      </w:r>
      <w:proofErr w:type="spellEnd"/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AA534B">
        <w:rPr>
          <w:rFonts w:ascii="PT Astra Serif" w:eastAsia="Times New Roman" w:hAnsi="PT Astra Serif" w:cs="Times New Roman"/>
          <w:sz w:val="28"/>
          <w:szCs w:val="28"/>
        </w:rPr>
        <w:t>дств в с</w:t>
      </w:r>
      <w:proofErr w:type="gramEnd"/>
      <w:r w:rsidRPr="00AA534B">
        <w:rPr>
          <w:rFonts w:ascii="PT Astra Serif" w:eastAsia="Times New Roman" w:hAnsi="PT Astra Serif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формирует перечень подведомственных ему распорядителей и получателей бюджетных средств;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осуществляет планирование соответствующих расходов бюджета, составляет обоснования бюджетных ассигнований;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- составляет, утверждает и ведет бюджетную роспись, распределяет бюджетные ассигнования, лимиты бюджетных обязательств по </w:t>
      </w:r>
      <w:r w:rsidRPr="00AA534B">
        <w:rPr>
          <w:rFonts w:ascii="PT Astra Serif" w:eastAsia="Times New Roman" w:hAnsi="PT Astra Serif" w:cs="Times New Roman"/>
          <w:sz w:val="28"/>
          <w:szCs w:val="28"/>
        </w:rPr>
        <w:lastRenderedPageBreak/>
        <w:t>подведомственным распорядителям и получателям бюджетных средств и исполняет соответствующую часть бюджета;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вносит предложения по формированию и изменению лимитов бюджетных обязательств;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вносит предложения по формированию и изменению сводной бюджетной росписи;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определяет </w:t>
      </w:r>
      <w:hyperlink r:id="rId4" w:anchor="dst100455" w:history="1">
        <w:r w:rsidRPr="00AA534B">
          <w:rPr>
            <w:rStyle w:val="a3"/>
            <w:rFonts w:ascii="PT Astra Serif" w:eastAsia="Times New Roman" w:hAnsi="PT Astra Serif" w:cs="Times New Roman"/>
            <w:sz w:val="28"/>
            <w:szCs w:val="28"/>
          </w:rPr>
          <w:t>порядок</w:t>
        </w:r>
      </w:hyperlink>
      <w:r w:rsidRPr="00AA534B">
        <w:rPr>
          <w:rFonts w:ascii="PT Astra Serif" w:eastAsia="Times New Roman" w:hAnsi="PT Astra Serif" w:cs="Times New Roman"/>
          <w:sz w:val="28"/>
          <w:szCs w:val="28"/>
        </w:rPr>
        <w:t> утверждения бюджетных смет подведомственных получателей бюджетных средств, являющихся казенными учреждениями;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формирует и утверждает государственные (муниципальные) задания;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формирует бюджетную отчетность главного распорядителя бюджетных средств;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отвечает соответственно от муниципального образования по денежным обязательствам подведомственных ему получателей бюджетных средств;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B334DE" w:rsidRPr="00AA534B" w:rsidRDefault="00B334DE" w:rsidP="00AA534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2. Распорядитель бюджетных средств обладает следующими бюджетными полномочиями: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осуществляет планирование соответствующих расходов бюджета;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распределяет бюджетные ассигнования, лимиты бюджетных обязательств по подведомственным распорядителям и (или) получателям бюджетных средств и исполняет соответствующую часть бюджета;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вносит предложения главному распорядителю бюджетных средств, в ведении которого находится, по формированию и изменению бюджетной росписи;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настоящим Кодексом, условий, целей и порядка, установленных при их предоставлении;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 в случае и порядке, установленных соответствующим главным распорядителем бюджетных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B334DE" w:rsidRPr="00AA534B" w:rsidRDefault="00B334DE" w:rsidP="00AA534B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3. Главный распорядитель средств выступает </w:t>
      </w:r>
      <w:proofErr w:type="gramStart"/>
      <w:r w:rsidRPr="00AA534B">
        <w:rPr>
          <w:rFonts w:ascii="PT Astra Serif" w:eastAsia="Times New Roman" w:hAnsi="PT Astra Serif" w:cs="Times New Roman"/>
          <w:sz w:val="28"/>
          <w:szCs w:val="28"/>
        </w:rPr>
        <w:t>в суде соответственно от имени муниципального образования в качестве представителя ответчика по </w:t>
      </w:r>
      <w:hyperlink r:id="rId5" w:history="1">
        <w:r w:rsidRPr="00AA534B">
          <w:rPr>
            <w:rStyle w:val="a3"/>
            <w:rFonts w:ascii="PT Astra Serif" w:eastAsia="Times New Roman" w:hAnsi="PT Astra Serif" w:cs="Times New Roman"/>
            <w:sz w:val="28"/>
            <w:szCs w:val="28"/>
          </w:rPr>
          <w:t>искам</w:t>
        </w:r>
      </w:hyperlink>
      <w:r w:rsidRPr="00AA534B">
        <w:rPr>
          <w:rFonts w:ascii="PT Astra Serif" w:eastAsia="Times New Roman" w:hAnsi="PT Astra Serif" w:cs="Times New Roman"/>
          <w:sz w:val="28"/>
          <w:szCs w:val="28"/>
        </w:rPr>
        <w:t> к муниципальному образованию</w:t>
      </w:r>
      <w:proofErr w:type="gramEnd"/>
      <w:r w:rsidRPr="00AA534B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B334DE" w:rsidRPr="00AA534B" w:rsidRDefault="00B334DE" w:rsidP="00AA534B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lastRenderedPageBreak/>
        <w:t>-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по ведомственной принадлежности, в том числе в результате издания актов органов государственной власти, органов местного самоуправления, не соответствующих закону или иному правовому акту;</w:t>
      </w:r>
    </w:p>
    <w:p w:rsidR="00B334DE" w:rsidRPr="00AA534B" w:rsidRDefault="00B334DE" w:rsidP="00AA534B">
      <w:pPr>
        <w:spacing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  <w:lang w:eastAsia="en-US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>-</w:t>
      </w:r>
      <w:r w:rsidRPr="00AA534B">
        <w:rPr>
          <w:rFonts w:ascii="PT Astra Serif" w:hAnsi="PT Astra Serif" w:cs="Times New Roman"/>
          <w:bCs/>
          <w:sz w:val="28"/>
          <w:szCs w:val="28"/>
        </w:rPr>
        <w:t xml:space="preserve"> по иным искам к  муниципальному образованию, по которым в соответствии с федеральным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</w:t>
      </w:r>
      <w:proofErr w:type="gramStart"/>
      <w:r w:rsidRPr="00AA534B">
        <w:rPr>
          <w:rFonts w:ascii="PT Astra Serif" w:hAnsi="PT Astra Serif" w:cs="Times New Roman"/>
          <w:bCs/>
          <w:sz w:val="28"/>
          <w:szCs w:val="28"/>
        </w:rPr>
        <w:t>Федерации полномочия главного распорядителя средств бюджета муниципального образования</w:t>
      </w:r>
      <w:proofErr w:type="gramEnd"/>
      <w:r w:rsidRPr="00AA534B">
        <w:rPr>
          <w:rFonts w:ascii="PT Astra Serif" w:hAnsi="PT Astra Serif" w:cs="Times New Roman"/>
          <w:bCs/>
          <w:sz w:val="28"/>
          <w:szCs w:val="28"/>
        </w:rPr>
        <w:t>.</w:t>
      </w:r>
    </w:p>
    <w:p w:rsidR="00B334DE" w:rsidRPr="00AA534B" w:rsidRDefault="00B334DE" w:rsidP="00AA534B">
      <w:pPr>
        <w:spacing w:line="240" w:lineRule="auto"/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AA534B">
        <w:rPr>
          <w:rFonts w:ascii="PT Astra Serif" w:hAnsi="PT Astra Serif" w:cs="Times New Roman"/>
          <w:bCs/>
          <w:sz w:val="28"/>
          <w:szCs w:val="28"/>
        </w:rPr>
        <w:t xml:space="preserve">3.1. </w:t>
      </w:r>
      <w:proofErr w:type="gramStart"/>
      <w:r w:rsidRPr="00AA534B">
        <w:rPr>
          <w:rFonts w:ascii="PT Astra Serif" w:hAnsi="PT Astra Serif" w:cs="Times New Roman"/>
          <w:bCs/>
          <w:sz w:val="28"/>
          <w:szCs w:val="28"/>
        </w:rPr>
        <w:t>Главный распорядитель средств бюджета муниципального образования выступает в суде соответственно от имени  муниципального образования в качестве представителя истца по искам о взыскании денежных средств в порядке регресса в соответствии с пунктом 3.1 статьи 1081 Гражданского кодекса Российской Федерации к лицам, чьи действия (бездействие) повлекли возмещение вреда за счет соответственно казны муниципального образования.</w:t>
      </w:r>
      <w:proofErr w:type="gramEnd"/>
    </w:p>
    <w:p w:rsidR="00B334DE" w:rsidRPr="00AA534B" w:rsidRDefault="00B334DE" w:rsidP="00AA53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hAnsi="PT Astra Serif" w:cs="Times New Roman"/>
          <w:bCs/>
          <w:sz w:val="28"/>
          <w:szCs w:val="28"/>
        </w:rPr>
        <w:tab/>
        <w:t>2.</w:t>
      </w:r>
      <w:r w:rsidRPr="00AA534B">
        <w:rPr>
          <w:rFonts w:ascii="PT Astra Serif" w:eastAsia="Times New Roman" w:hAnsi="PT Astra Serif" w:cs="Times New Roman"/>
          <w:bCs/>
          <w:sz w:val="28"/>
          <w:szCs w:val="28"/>
        </w:rPr>
        <w:t xml:space="preserve"> Настоящее </w:t>
      </w:r>
      <w:r w:rsidRPr="00AA534B">
        <w:rPr>
          <w:rFonts w:ascii="PT Astra Serif" w:eastAsia="Times New Roman" w:hAnsi="PT Astra Serif" w:cs="Times New Roman"/>
          <w:sz w:val="28"/>
          <w:szCs w:val="28"/>
        </w:rPr>
        <w:t>Решение вступает в силу со дня его обнародования.</w:t>
      </w:r>
    </w:p>
    <w:p w:rsidR="00B334DE" w:rsidRPr="00AA534B" w:rsidRDefault="00B334DE" w:rsidP="00AA53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B334DE" w:rsidRPr="00AA534B" w:rsidRDefault="00B334DE" w:rsidP="00AA53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B334DE" w:rsidRPr="00AA534B" w:rsidRDefault="00B334DE" w:rsidP="00AA53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B334DE" w:rsidRPr="00AA534B" w:rsidRDefault="006578BC" w:rsidP="00AA53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Секретарь Совета  </w:t>
      </w:r>
      <w:r w:rsidR="00B334DE" w:rsidRPr="00AA534B">
        <w:rPr>
          <w:rFonts w:ascii="PT Astra Serif" w:eastAsia="Times New Roman" w:hAnsi="PT Astra Serif" w:cs="Times New Roman"/>
          <w:sz w:val="28"/>
          <w:szCs w:val="28"/>
        </w:rPr>
        <w:t>Лесновского</w:t>
      </w:r>
    </w:p>
    <w:p w:rsidR="00B334DE" w:rsidRPr="00AA534B" w:rsidRDefault="00B334DE" w:rsidP="00AA53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  <w:r w:rsidRPr="00AA534B">
        <w:rPr>
          <w:rFonts w:ascii="PT Astra Serif" w:eastAsia="Times New Roman" w:hAnsi="PT Astra Serif" w:cs="Times New Roman"/>
          <w:sz w:val="28"/>
          <w:szCs w:val="28"/>
        </w:rPr>
        <w:t xml:space="preserve">муниципального образования                                              </w:t>
      </w:r>
      <w:proofErr w:type="spellStart"/>
      <w:r w:rsidR="006578BC" w:rsidRPr="00AA534B">
        <w:rPr>
          <w:rFonts w:ascii="PT Astra Serif" w:eastAsia="Times New Roman" w:hAnsi="PT Astra Serif" w:cs="Times New Roman"/>
          <w:sz w:val="28"/>
          <w:szCs w:val="28"/>
        </w:rPr>
        <w:t>Л.А.Ненахова</w:t>
      </w:r>
      <w:proofErr w:type="spellEnd"/>
    </w:p>
    <w:p w:rsidR="00B334DE" w:rsidRPr="00AA534B" w:rsidRDefault="00B334DE" w:rsidP="00AA534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</w:rPr>
      </w:pPr>
    </w:p>
    <w:p w:rsidR="00B334DE" w:rsidRPr="00AA534B" w:rsidRDefault="00B334DE" w:rsidP="00AA534B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B334DE" w:rsidRPr="00AA534B" w:rsidRDefault="00B334DE" w:rsidP="00AA534B">
      <w:pPr>
        <w:pStyle w:val="p23"/>
        <w:shd w:val="clear" w:color="auto" w:fill="FFFFFF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334DE" w:rsidRDefault="00B334DE" w:rsidP="00B334DE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334DE" w:rsidRDefault="00B334DE" w:rsidP="00B334DE">
      <w:pPr>
        <w:pStyle w:val="p23"/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B334DE" w:rsidRDefault="00B334DE" w:rsidP="00B334D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34DE" w:rsidRDefault="00B334DE" w:rsidP="00B334DE">
      <w:pPr>
        <w:pStyle w:val="2"/>
        <w:spacing w:after="0" w:line="240" w:lineRule="auto"/>
        <w:ind w:left="720"/>
        <w:jc w:val="both"/>
        <w:rPr>
          <w:sz w:val="28"/>
          <w:szCs w:val="28"/>
        </w:rPr>
      </w:pPr>
    </w:p>
    <w:p w:rsidR="0088088F" w:rsidRDefault="0088088F"/>
    <w:sectPr w:rsidR="0088088F" w:rsidSect="00600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4DE"/>
    <w:rsid w:val="00600655"/>
    <w:rsid w:val="006578BC"/>
    <w:rsid w:val="0078278A"/>
    <w:rsid w:val="0088088F"/>
    <w:rsid w:val="00AA534B"/>
    <w:rsid w:val="00B334DE"/>
    <w:rsid w:val="00FA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B334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B334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334D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p23">
    <w:name w:val="p23"/>
    <w:basedOn w:val="a"/>
    <w:rsid w:val="00B3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33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9702/30a7abbf34d312bdc4dfbcb11f5fc0355ed77489/" TargetMode="External"/><Relationship Id="rId4" Type="http://schemas.openxmlformats.org/officeDocument/2006/relationships/hyperlink" Target="http://www.consultant.ru/document/cons_doc_LAW_152678/2592dc525e2fc6542c413f4961778b497cd15c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895</Words>
  <Characters>5106</Characters>
  <Application>Microsoft Office Word</Application>
  <DocSecurity>0</DocSecurity>
  <Lines>42</Lines>
  <Paragraphs>11</Paragraphs>
  <ScaleCrop>false</ScaleCrop>
  <Company>Your Company Name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2022-08-09T12:09:00Z</dcterms:created>
  <dcterms:modified xsi:type="dcterms:W3CDTF">2022-08-11T13:16:00Z</dcterms:modified>
</cp:coreProperties>
</file>