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5B" w:rsidRPr="00102708" w:rsidRDefault="00740A5B" w:rsidP="00707486">
      <w:pPr>
        <w:shd w:val="clear" w:color="auto" w:fill="FFFFFF"/>
        <w:tabs>
          <w:tab w:val="left" w:pos="6975"/>
        </w:tabs>
        <w:spacing w:before="210"/>
        <w:rPr>
          <w:rFonts w:ascii="PT Astra Serif" w:hAnsi="PT Astra Serif"/>
          <w:color w:val="000000"/>
          <w:sz w:val="30"/>
          <w:szCs w:val="30"/>
        </w:rPr>
      </w:pPr>
    </w:p>
    <w:p w:rsidR="00740A5B" w:rsidRPr="00102708" w:rsidRDefault="00740A5B" w:rsidP="00CF4273">
      <w:pPr>
        <w:jc w:val="center"/>
        <w:rPr>
          <w:rFonts w:ascii="PT Astra Serif" w:hAnsi="PT Astra Serif"/>
          <w:b/>
        </w:rPr>
      </w:pPr>
      <w:r w:rsidRPr="00102708">
        <w:rPr>
          <w:rFonts w:ascii="PT Astra Serif" w:hAnsi="PT Astra Serif"/>
          <w:b/>
        </w:rPr>
        <w:t xml:space="preserve">АДМИНИСТРАЦИЯ </w:t>
      </w:r>
    </w:p>
    <w:p w:rsidR="00740A5B" w:rsidRPr="00102708" w:rsidRDefault="005D02FA" w:rsidP="00CF4273">
      <w:pPr>
        <w:jc w:val="center"/>
        <w:rPr>
          <w:rFonts w:ascii="PT Astra Serif" w:hAnsi="PT Astra Serif"/>
          <w:b/>
        </w:rPr>
      </w:pPr>
      <w:r w:rsidRPr="00102708">
        <w:rPr>
          <w:rFonts w:ascii="PT Astra Serif" w:hAnsi="PT Astra Serif"/>
          <w:b/>
        </w:rPr>
        <w:t>ЛЕСНОВСКОГО</w:t>
      </w:r>
      <w:r w:rsidR="00740A5B" w:rsidRPr="00102708">
        <w:rPr>
          <w:rFonts w:ascii="PT Astra Serif" w:hAnsi="PT Astra Serif"/>
          <w:b/>
        </w:rPr>
        <w:t xml:space="preserve"> МУНЦИПАЛЬНОГО ОБРАЗОВАНИЯ</w:t>
      </w:r>
    </w:p>
    <w:p w:rsidR="00740A5B" w:rsidRPr="00102708" w:rsidRDefault="00740A5B" w:rsidP="00CF4273">
      <w:pPr>
        <w:jc w:val="center"/>
        <w:rPr>
          <w:rFonts w:ascii="PT Astra Serif" w:hAnsi="PT Astra Serif"/>
          <w:b/>
        </w:rPr>
      </w:pPr>
      <w:r w:rsidRPr="00102708">
        <w:rPr>
          <w:rFonts w:ascii="PT Astra Serif" w:hAnsi="PT Astra Serif"/>
          <w:b/>
        </w:rPr>
        <w:t>БАЛАШОВСКОГО МУНЦИПАЛЬНОГО РАЙОНА</w:t>
      </w:r>
    </w:p>
    <w:p w:rsidR="00740A5B" w:rsidRPr="00102708" w:rsidRDefault="00740A5B" w:rsidP="00CF4273">
      <w:pPr>
        <w:jc w:val="center"/>
        <w:rPr>
          <w:rFonts w:ascii="PT Astra Serif" w:hAnsi="PT Astra Serif"/>
          <w:b/>
        </w:rPr>
      </w:pPr>
      <w:r w:rsidRPr="00102708">
        <w:rPr>
          <w:rFonts w:ascii="PT Astra Serif" w:hAnsi="PT Astra Serif"/>
          <w:b/>
        </w:rPr>
        <w:t>САРАТОВСКОЙ ОБЛАСТИ</w:t>
      </w:r>
    </w:p>
    <w:p w:rsidR="00740A5B" w:rsidRPr="00102708" w:rsidRDefault="00CF4273" w:rsidP="00CF4273">
      <w:pPr>
        <w:jc w:val="center"/>
        <w:rPr>
          <w:rFonts w:ascii="PT Astra Serif" w:hAnsi="PT Astra Serif"/>
          <w:b/>
          <w:bCs/>
        </w:rPr>
      </w:pPr>
      <w:r w:rsidRPr="00102708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</w:t>
      </w:r>
      <w:r w:rsidRPr="00102708">
        <w:rPr>
          <w:rFonts w:ascii="PT Astra Serif" w:hAnsi="PT Astra Serif"/>
          <w:b/>
          <w:bCs/>
        </w:rPr>
        <w:t>ПОСТАНОВЛЕНИЕ</w:t>
      </w:r>
    </w:p>
    <w:p w:rsidR="00CF4273" w:rsidRPr="00102708" w:rsidRDefault="00CF4273" w:rsidP="00CF4273">
      <w:pPr>
        <w:jc w:val="center"/>
        <w:rPr>
          <w:rFonts w:ascii="PT Astra Serif" w:hAnsi="PT Astra Serif"/>
          <w:b/>
          <w:bCs/>
        </w:rPr>
      </w:pPr>
      <w:r w:rsidRPr="00102708">
        <w:rPr>
          <w:rFonts w:ascii="PT Astra Serif" w:hAnsi="PT Astra Serif"/>
          <w:b/>
          <w:bCs/>
        </w:rPr>
        <w:t xml:space="preserve"> </w:t>
      </w:r>
      <w:r w:rsidR="00615124" w:rsidRPr="00102708">
        <w:rPr>
          <w:rFonts w:ascii="PT Astra Serif" w:hAnsi="PT Astra Serif"/>
          <w:b/>
          <w:bCs/>
        </w:rPr>
        <w:t xml:space="preserve">    </w:t>
      </w:r>
    </w:p>
    <w:p w:rsidR="005D02FA" w:rsidRPr="00EE5E45" w:rsidRDefault="00740A5B" w:rsidP="00740A5B">
      <w:pPr>
        <w:tabs>
          <w:tab w:val="left" w:pos="300"/>
          <w:tab w:val="left" w:pos="4185"/>
          <w:tab w:val="left" w:pos="6765"/>
        </w:tabs>
        <w:rPr>
          <w:rFonts w:ascii="PT Astra Serif" w:hAnsi="PT Astra Serif"/>
          <w:b/>
        </w:rPr>
      </w:pPr>
      <w:r w:rsidRPr="00EE5E45">
        <w:rPr>
          <w:rFonts w:ascii="PT Astra Serif" w:hAnsi="PT Astra Serif"/>
          <w:b/>
        </w:rPr>
        <w:t xml:space="preserve">от  </w:t>
      </w:r>
      <w:r w:rsidR="00F31EBD" w:rsidRPr="00EE5E45">
        <w:rPr>
          <w:rFonts w:ascii="PT Astra Serif" w:hAnsi="PT Astra Serif"/>
          <w:b/>
        </w:rPr>
        <w:t xml:space="preserve">19.06.2023 г     </w:t>
      </w:r>
      <w:r w:rsidRPr="00EE5E45">
        <w:rPr>
          <w:rFonts w:ascii="PT Astra Serif" w:hAnsi="PT Astra Serif"/>
          <w:b/>
        </w:rPr>
        <w:t>№</w:t>
      </w:r>
      <w:r w:rsidR="00F31EBD" w:rsidRPr="00EE5E45">
        <w:rPr>
          <w:rFonts w:ascii="PT Astra Serif" w:hAnsi="PT Astra Serif"/>
          <w:b/>
        </w:rPr>
        <w:t xml:space="preserve"> 38-п</w:t>
      </w:r>
      <w:r w:rsidRPr="00EE5E45">
        <w:rPr>
          <w:rFonts w:ascii="PT Astra Serif" w:hAnsi="PT Astra Serif"/>
          <w:b/>
        </w:rPr>
        <w:tab/>
      </w:r>
      <w:r w:rsidR="00F31EBD" w:rsidRPr="00EE5E45">
        <w:rPr>
          <w:rFonts w:ascii="PT Astra Serif" w:hAnsi="PT Astra Serif"/>
          <w:b/>
        </w:rPr>
        <w:t xml:space="preserve">                                               </w:t>
      </w:r>
      <w:r w:rsidRPr="00EE5E45">
        <w:rPr>
          <w:rFonts w:ascii="PT Astra Serif" w:hAnsi="PT Astra Serif"/>
          <w:b/>
        </w:rPr>
        <w:t>с</w:t>
      </w:r>
      <w:proofErr w:type="gramStart"/>
      <w:r w:rsidRPr="00EE5E45">
        <w:rPr>
          <w:rFonts w:ascii="PT Astra Serif" w:hAnsi="PT Astra Serif"/>
          <w:b/>
        </w:rPr>
        <w:t>.</w:t>
      </w:r>
      <w:r w:rsidR="005D02FA" w:rsidRPr="00EE5E45">
        <w:rPr>
          <w:rFonts w:ascii="PT Astra Serif" w:hAnsi="PT Astra Serif"/>
          <w:b/>
        </w:rPr>
        <w:t>Л</w:t>
      </w:r>
      <w:proofErr w:type="gramEnd"/>
      <w:r w:rsidR="005D02FA" w:rsidRPr="00EE5E45">
        <w:rPr>
          <w:rFonts w:ascii="PT Astra Serif" w:hAnsi="PT Astra Serif"/>
          <w:b/>
        </w:rPr>
        <w:t>есное</w:t>
      </w:r>
    </w:p>
    <w:p w:rsidR="00CF4273" w:rsidRPr="00EE5E45" w:rsidRDefault="00CF4273" w:rsidP="005D02FA">
      <w:pPr>
        <w:shd w:val="clear" w:color="auto" w:fill="FFFFFF"/>
        <w:spacing w:before="210"/>
        <w:jc w:val="both"/>
        <w:rPr>
          <w:rFonts w:ascii="PT Astra Serif" w:hAnsi="PT Astra Serif"/>
          <w:b/>
          <w:color w:val="000000"/>
        </w:rPr>
      </w:pPr>
      <w:proofErr w:type="gramStart"/>
      <w:r w:rsidRPr="00EE5E45">
        <w:rPr>
          <w:rFonts w:ascii="PT Astra Serif" w:hAnsi="PT Astra Serif"/>
          <w:b/>
          <w:color w:val="000000"/>
        </w:rPr>
        <w:t>О внесении изменений в постановление  №</w:t>
      </w:r>
      <w:r w:rsidR="00C66C50" w:rsidRPr="00EE5E45">
        <w:rPr>
          <w:rFonts w:ascii="PT Astra Serif" w:hAnsi="PT Astra Serif"/>
          <w:b/>
          <w:color w:val="000000"/>
        </w:rPr>
        <w:t xml:space="preserve"> 5</w:t>
      </w:r>
      <w:r w:rsidRPr="00EE5E45">
        <w:rPr>
          <w:rFonts w:ascii="PT Astra Serif" w:hAnsi="PT Astra Serif"/>
          <w:b/>
          <w:color w:val="000000"/>
        </w:rPr>
        <w:t>-п от 2</w:t>
      </w:r>
      <w:r w:rsidR="00740A5B" w:rsidRPr="00EE5E45">
        <w:rPr>
          <w:rFonts w:ascii="PT Astra Serif" w:hAnsi="PT Astra Serif"/>
          <w:b/>
          <w:color w:val="000000"/>
        </w:rPr>
        <w:t>4</w:t>
      </w:r>
      <w:r w:rsidRPr="00EE5E45">
        <w:rPr>
          <w:rFonts w:ascii="PT Astra Serif" w:hAnsi="PT Astra Serif"/>
          <w:b/>
          <w:color w:val="000000"/>
        </w:rPr>
        <w:t>.01.2022 админис</w:t>
      </w:r>
      <w:r w:rsidRPr="00EE5E45">
        <w:rPr>
          <w:rFonts w:ascii="PT Astra Serif" w:hAnsi="PT Astra Serif"/>
          <w:b/>
          <w:color w:val="000000"/>
        </w:rPr>
        <w:t>т</w:t>
      </w:r>
      <w:r w:rsidRPr="00EE5E45">
        <w:rPr>
          <w:rFonts w:ascii="PT Astra Serif" w:hAnsi="PT Astra Serif"/>
          <w:b/>
          <w:color w:val="000000"/>
        </w:rPr>
        <w:t xml:space="preserve">рации </w:t>
      </w:r>
      <w:r w:rsidR="005D02FA" w:rsidRPr="00EE5E45">
        <w:rPr>
          <w:rFonts w:ascii="PT Astra Serif" w:hAnsi="PT Astra Serif"/>
          <w:b/>
          <w:color w:val="000000"/>
        </w:rPr>
        <w:t>Лесновского</w:t>
      </w:r>
      <w:r w:rsidRPr="00EE5E45">
        <w:rPr>
          <w:rFonts w:ascii="PT Astra Serif" w:hAnsi="PT Astra Serif"/>
          <w:b/>
          <w:color w:val="000000"/>
        </w:rPr>
        <w:t xml:space="preserve"> муниципального образования</w:t>
      </w:r>
      <w:r w:rsidR="005D02FA" w:rsidRPr="00EE5E45">
        <w:rPr>
          <w:rFonts w:ascii="PT Astra Serif" w:hAnsi="PT Astra Serif"/>
          <w:b/>
          <w:color w:val="000000"/>
        </w:rPr>
        <w:t xml:space="preserve"> </w:t>
      </w:r>
      <w:r w:rsidRPr="00EE5E45">
        <w:rPr>
          <w:rFonts w:ascii="PT Astra Serif" w:hAnsi="PT Astra Serif"/>
          <w:b/>
          <w:color w:val="000000"/>
        </w:rPr>
        <w:t>"Об утверждении а</w:t>
      </w:r>
      <w:r w:rsidRPr="00EE5E45">
        <w:rPr>
          <w:rFonts w:ascii="PT Astra Serif" w:hAnsi="PT Astra Serif"/>
          <w:b/>
          <w:color w:val="000000"/>
        </w:rPr>
        <w:t>д</w:t>
      </w:r>
      <w:r w:rsidRPr="00EE5E45">
        <w:rPr>
          <w:rFonts w:ascii="PT Astra Serif" w:hAnsi="PT Astra Serif"/>
          <w:b/>
          <w:color w:val="000000"/>
        </w:rPr>
        <w:t>министративного регламента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в гр</w:t>
      </w:r>
      <w:r w:rsidRPr="00EE5E45">
        <w:rPr>
          <w:rFonts w:ascii="PT Astra Serif" w:hAnsi="PT Astra Serif"/>
          <w:b/>
          <w:color w:val="000000"/>
        </w:rPr>
        <w:t>а</w:t>
      </w:r>
      <w:r w:rsidRPr="00EE5E45">
        <w:rPr>
          <w:rFonts w:ascii="PT Astra Serif" w:hAnsi="PT Astra Serif"/>
          <w:b/>
          <w:color w:val="000000"/>
        </w:rPr>
        <w:t>ницах населенных пунктов (за исключением частных автомобильных дорог) в целях прокладки, переноса, переустройства и эксплуатации и</w:t>
      </w:r>
      <w:r w:rsidRPr="00EE5E45">
        <w:rPr>
          <w:rFonts w:ascii="PT Astra Serif" w:hAnsi="PT Astra Serif"/>
          <w:b/>
          <w:color w:val="000000"/>
        </w:rPr>
        <w:t>н</w:t>
      </w:r>
      <w:r w:rsidRPr="00EE5E45">
        <w:rPr>
          <w:rFonts w:ascii="PT Astra Serif" w:hAnsi="PT Astra Serif"/>
          <w:b/>
          <w:color w:val="000000"/>
        </w:rPr>
        <w:t>женерных коммуникаций"</w:t>
      </w:r>
      <w:proofErr w:type="gramEnd"/>
    </w:p>
    <w:p w:rsidR="00CF4273" w:rsidRPr="00EE5E45" w:rsidRDefault="00CF4273" w:rsidP="00CF4273">
      <w:pPr>
        <w:ind w:firstLine="900"/>
        <w:jc w:val="both"/>
        <w:rPr>
          <w:rFonts w:ascii="PT Astra Serif" w:hAnsi="PT Astra Serif"/>
          <w:color w:val="000000"/>
        </w:rPr>
      </w:pPr>
    </w:p>
    <w:p w:rsidR="005D02FA" w:rsidRPr="00EE5E45" w:rsidRDefault="005D02FA" w:rsidP="00CF4273">
      <w:pPr>
        <w:ind w:firstLine="900"/>
        <w:jc w:val="both"/>
        <w:rPr>
          <w:rFonts w:ascii="PT Astra Serif" w:hAnsi="PT Astra Serif"/>
          <w:color w:val="000000"/>
        </w:rPr>
      </w:pPr>
    </w:p>
    <w:p w:rsidR="000202B5" w:rsidRPr="00A85320" w:rsidRDefault="00CF4273" w:rsidP="00A85320">
      <w:pPr>
        <w:ind w:firstLine="900"/>
        <w:jc w:val="both"/>
        <w:rPr>
          <w:rFonts w:ascii="PT Astra Serif" w:hAnsi="PT Astra Serif"/>
          <w:iCs/>
        </w:rPr>
      </w:pPr>
      <w:proofErr w:type="gramStart"/>
      <w:r w:rsidRPr="00EE5E45">
        <w:rPr>
          <w:rFonts w:ascii="PT Astra Serif" w:hAnsi="PT Astra Serif"/>
          <w:color w:val="000000"/>
        </w:rPr>
        <w:t>В соответствии со статьями 23, 39.37 Земельного кодекса Российской Федерации, статьей 25 Федерального закона от 08.11.2007 № 257-ФЗ «Об а</w:t>
      </w:r>
      <w:r w:rsidRPr="00EE5E45">
        <w:rPr>
          <w:rFonts w:ascii="PT Astra Serif" w:hAnsi="PT Astra Serif"/>
          <w:color w:val="000000"/>
        </w:rPr>
        <w:t>в</w:t>
      </w:r>
      <w:r w:rsidRPr="00EE5E45">
        <w:rPr>
          <w:rFonts w:ascii="PT Astra Serif" w:hAnsi="PT Astra Serif"/>
          <w:color w:val="000000"/>
        </w:rPr>
        <w:t>томобильных дорогах и о дорожной деятельности в Российской Федерации и о внесении изменений в отдельные законодательные акты Российской Фед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рации»,</w:t>
      </w:r>
      <w:r w:rsidR="005D02FA" w:rsidRPr="00EE5E45">
        <w:rPr>
          <w:rFonts w:ascii="PT Astra Serif" w:hAnsi="PT Astra Serif"/>
          <w:color w:val="000000"/>
        </w:rPr>
        <w:t xml:space="preserve"> </w:t>
      </w:r>
      <w:hyperlink r:id="rId6" w:history="1">
        <w:r w:rsidRPr="00EE5E45">
          <w:rPr>
            <w:rStyle w:val="a3"/>
            <w:rFonts w:ascii="PT Astra Serif" w:eastAsiaTheme="majorEastAsia" w:hAnsi="PT Astra Serif"/>
            <w:color w:val="000000"/>
            <w:u w:val="none"/>
          </w:rPr>
          <w:t>Федеральным законом от 06.10.2003 № 131-ФЗ «Об общих принц</w:t>
        </w:r>
        <w:r w:rsidRPr="00EE5E45">
          <w:rPr>
            <w:rStyle w:val="a3"/>
            <w:rFonts w:ascii="PT Astra Serif" w:eastAsiaTheme="majorEastAsia" w:hAnsi="PT Astra Serif"/>
            <w:color w:val="000000"/>
            <w:u w:val="none"/>
          </w:rPr>
          <w:t>и</w:t>
        </w:r>
        <w:r w:rsidRPr="00EE5E45">
          <w:rPr>
            <w:rStyle w:val="a3"/>
            <w:rFonts w:ascii="PT Astra Serif" w:eastAsiaTheme="majorEastAsia" w:hAnsi="PT Astra Serif"/>
            <w:color w:val="000000"/>
            <w:u w:val="none"/>
          </w:rPr>
          <w:t>пах организации местного самоуправления в Российской Федер</w:t>
        </w:r>
        <w:r w:rsidRPr="00EE5E45">
          <w:rPr>
            <w:rStyle w:val="a3"/>
            <w:rFonts w:ascii="PT Astra Serif" w:eastAsiaTheme="majorEastAsia" w:hAnsi="PT Astra Serif"/>
            <w:color w:val="000000"/>
            <w:u w:val="none"/>
          </w:rPr>
          <w:t>а</w:t>
        </w:r>
        <w:r w:rsidRPr="00EE5E45">
          <w:rPr>
            <w:rStyle w:val="a3"/>
            <w:rFonts w:ascii="PT Astra Serif" w:eastAsiaTheme="majorEastAsia" w:hAnsi="PT Astra Serif"/>
            <w:color w:val="000000"/>
            <w:u w:val="none"/>
          </w:rPr>
          <w:t>ции»</w:t>
        </w:r>
      </w:hyperlink>
      <w:r w:rsidRPr="00EE5E45">
        <w:rPr>
          <w:rFonts w:ascii="PT Astra Serif" w:hAnsi="PT Astra Serif"/>
          <w:color w:val="000000"/>
        </w:rPr>
        <w:t>,</w:t>
      </w:r>
      <w:r w:rsidR="00615124" w:rsidRPr="00EE5E45">
        <w:rPr>
          <w:rFonts w:ascii="PT Astra Serif" w:hAnsi="PT Astra Serif"/>
          <w:color w:val="000000"/>
        </w:rPr>
        <w:t>Федеральным законом от 14.07.2022 №284-ФЗ " О внесении изменений в</w:t>
      </w:r>
      <w:proofErr w:type="gramEnd"/>
      <w:r w:rsidR="00615124" w:rsidRPr="00EE5E45">
        <w:rPr>
          <w:rFonts w:ascii="PT Astra Serif" w:hAnsi="PT Astra Serif"/>
          <w:color w:val="000000"/>
        </w:rPr>
        <w:t xml:space="preserve"> </w:t>
      </w:r>
      <w:proofErr w:type="gramStart"/>
      <w:r w:rsidR="00615124" w:rsidRPr="00EE5E45">
        <w:rPr>
          <w:rFonts w:ascii="PT Astra Serif" w:hAnsi="PT Astra Serif"/>
          <w:color w:val="000000"/>
        </w:rPr>
        <w:t>отдельные законодательные акты Российской Федерации",</w:t>
      </w:r>
      <w:r w:rsidRPr="00EE5E45">
        <w:rPr>
          <w:rFonts w:ascii="PT Astra Serif" w:hAnsi="PT Astra Serif"/>
          <w:color w:val="000000"/>
        </w:rPr>
        <w:t xml:space="preserve"> Федеральным законом от 27.07.2010 № 210-ФЗ «Об организации предоставления госуда</w:t>
      </w:r>
      <w:r w:rsidRPr="00EE5E45">
        <w:rPr>
          <w:rFonts w:ascii="PT Astra Serif" w:hAnsi="PT Astra Serif"/>
          <w:color w:val="000000"/>
        </w:rPr>
        <w:t>р</w:t>
      </w:r>
      <w:r w:rsidRPr="00EE5E45">
        <w:rPr>
          <w:rFonts w:ascii="PT Astra Serif" w:hAnsi="PT Astra Serif"/>
          <w:color w:val="000000"/>
        </w:rPr>
        <w:t>ственных и муниципальных услуг»,</w:t>
      </w:r>
      <w:r w:rsidR="006F3B80" w:rsidRPr="00EE5E45">
        <w:rPr>
          <w:rFonts w:ascii="PT Astra Serif" w:hAnsi="PT Astra Serif"/>
          <w:color w:val="000000"/>
        </w:rPr>
        <w:t xml:space="preserve"> </w:t>
      </w:r>
      <w:r w:rsidRPr="00EE5E45">
        <w:rPr>
          <w:rFonts w:ascii="PT Astra Serif" w:hAnsi="PT Astra Serif"/>
          <w:color w:val="000000"/>
        </w:rPr>
        <w:t>Приказом Минтранса России от 10.08.2020 № 297 «Об утверждении Порядка подачи и рассмотрения заявл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ния об установлении публичного сервитута в отношении земельных участков в границах полос отвода автомобильных дорог (за исключением частных а</w:t>
      </w:r>
      <w:r w:rsidRPr="00EE5E45">
        <w:rPr>
          <w:rFonts w:ascii="PT Astra Serif" w:hAnsi="PT Astra Serif"/>
          <w:color w:val="000000"/>
        </w:rPr>
        <w:t>в</w:t>
      </w:r>
      <w:r w:rsidRPr="00EE5E45">
        <w:rPr>
          <w:rFonts w:ascii="PT Astra Serif" w:hAnsi="PT Astra Serif"/>
          <w:color w:val="000000"/>
        </w:rPr>
        <w:t>томобильных дорог) в целях прокладки, переноса, переустройства инжене</w:t>
      </w:r>
      <w:r w:rsidRPr="00EE5E45">
        <w:rPr>
          <w:rFonts w:ascii="PT Astra Serif" w:hAnsi="PT Astra Serif"/>
          <w:color w:val="000000"/>
        </w:rPr>
        <w:t>р</w:t>
      </w:r>
      <w:r w:rsidRPr="00EE5E45">
        <w:rPr>
          <w:rFonts w:ascii="PT Astra Serif" w:hAnsi="PT Astra Serif"/>
          <w:color w:val="000000"/>
        </w:rPr>
        <w:t>ных коммуникаций и их эксплуатации, а</w:t>
      </w:r>
      <w:proofErr w:type="gramEnd"/>
      <w:r w:rsidRPr="00EE5E45">
        <w:rPr>
          <w:rFonts w:ascii="PT Astra Serif" w:hAnsi="PT Astra Serif"/>
          <w:color w:val="000000"/>
        </w:rPr>
        <w:t xml:space="preserve"> также требований к составу док</w:t>
      </w:r>
      <w:r w:rsidRPr="00EE5E45">
        <w:rPr>
          <w:rFonts w:ascii="PT Astra Serif" w:hAnsi="PT Astra Serif"/>
          <w:color w:val="000000"/>
        </w:rPr>
        <w:t>у</w:t>
      </w:r>
      <w:r w:rsidRPr="00EE5E45">
        <w:rPr>
          <w:rFonts w:ascii="PT Astra Serif" w:hAnsi="PT Astra Serif"/>
          <w:color w:val="000000"/>
        </w:rPr>
        <w:t>ментов, прилагаемых к заявлению об установлении такого публичного се</w:t>
      </w:r>
      <w:r w:rsidRPr="00EE5E45">
        <w:rPr>
          <w:rFonts w:ascii="PT Astra Serif" w:hAnsi="PT Astra Serif"/>
          <w:color w:val="000000"/>
        </w:rPr>
        <w:t>р</w:t>
      </w:r>
      <w:r w:rsidRPr="00EE5E45">
        <w:rPr>
          <w:rFonts w:ascii="PT Astra Serif" w:hAnsi="PT Astra Serif"/>
          <w:color w:val="000000"/>
        </w:rPr>
        <w:t>витута, и требований к содержанию решения об установлении такого пу</w:t>
      </w:r>
      <w:r w:rsidRPr="00EE5E45">
        <w:rPr>
          <w:rFonts w:ascii="PT Astra Serif" w:hAnsi="PT Astra Serif"/>
          <w:color w:val="000000"/>
        </w:rPr>
        <w:t>б</w:t>
      </w:r>
      <w:r w:rsidRPr="00EE5E45">
        <w:rPr>
          <w:rFonts w:ascii="PT Astra Serif" w:hAnsi="PT Astra Serif"/>
          <w:color w:val="000000"/>
        </w:rPr>
        <w:t xml:space="preserve">личного сервитута», администрация </w:t>
      </w:r>
      <w:r w:rsidR="005D02FA" w:rsidRPr="00EE5E45">
        <w:rPr>
          <w:rFonts w:ascii="PT Astra Serif" w:hAnsi="PT Astra Serif"/>
          <w:color w:val="000000"/>
        </w:rPr>
        <w:t>Лесновского</w:t>
      </w:r>
      <w:r w:rsidRPr="00EE5E45">
        <w:rPr>
          <w:rFonts w:ascii="PT Astra Serif" w:hAnsi="PT Astra Serif"/>
          <w:color w:val="000000"/>
        </w:rPr>
        <w:t xml:space="preserve"> муниципального образов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>ния Балашовского муниципального района Саратовской области</w:t>
      </w:r>
    </w:p>
    <w:p w:rsidR="000202B5" w:rsidRPr="00EE5E45" w:rsidRDefault="000202B5" w:rsidP="00CF4273">
      <w:pPr>
        <w:ind w:firstLine="900"/>
        <w:jc w:val="center"/>
        <w:rPr>
          <w:rFonts w:ascii="PT Astra Serif" w:hAnsi="PT Astra Serif"/>
          <w:b/>
          <w:bCs/>
          <w:color w:val="1D1B11"/>
        </w:rPr>
      </w:pPr>
    </w:p>
    <w:p w:rsidR="000202B5" w:rsidRPr="00EE5E45" w:rsidRDefault="00CF4273" w:rsidP="000202B5">
      <w:pPr>
        <w:ind w:firstLine="900"/>
        <w:jc w:val="center"/>
        <w:rPr>
          <w:rFonts w:ascii="PT Astra Serif" w:hAnsi="PT Astra Serif"/>
          <w:b/>
          <w:color w:val="1D1B11"/>
        </w:rPr>
      </w:pPr>
      <w:r w:rsidRPr="00EE5E45">
        <w:rPr>
          <w:rFonts w:ascii="PT Astra Serif" w:hAnsi="PT Astra Serif"/>
          <w:b/>
          <w:color w:val="1D1B11"/>
        </w:rPr>
        <w:t>ПОСТАНОВЛЯЕТ:</w:t>
      </w:r>
    </w:p>
    <w:p w:rsidR="00CF4273" w:rsidRPr="00EE5E45" w:rsidRDefault="00CF4273" w:rsidP="000202B5">
      <w:pPr>
        <w:ind w:firstLine="900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1D1B11"/>
        </w:rPr>
        <w:t>1</w:t>
      </w:r>
      <w:r w:rsidRPr="00EE5E45">
        <w:rPr>
          <w:rFonts w:ascii="PT Astra Serif" w:hAnsi="PT Astra Serif"/>
          <w:b/>
          <w:color w:val="1D1B11"/>
        </w:rPr>
        <w:t>.</w:t>
      </w:r>
      <w:r w:rsidRPr="00EE5E45">
        <w:rPr>
          <w:rFonts w:ascii="PT Astra Serif" w:hAnsi="PT Astra Serif"/>
          <w:b/>
          <w:color w:val="000000"/>
        </w:rPr>
        <w:t xml:space="preserve"> </w:t>
      </w:r>
      <w:proofErr w:type="gramStart"/>
      <w:r w:rsidRPr="00EE5E45">
        <w:rPr>
          <w:rFonts w:ascii="PT Astra Serif" w:hAnsi="PT Astra Serif"/>
          <w:color w:val="000000"/>
        </w:rPr>
        <w:t>Внести в постановление  №</w:t>
      </w:r>
      <w:r w:rsidR="000202B5" w:rsidRPr="00EE5E45">
        <w:rPr>
          <w:rFonts w:ascii="PT Astra Serif" w:hAnsi="PT Astra Serif"/>
          <w:color w:val="000000"/>
        </w:rPr>
        <w:t xml:space="preserve"> 5</w:t>
      </w:r>
      <w:r w:rsidRPr="00EE5E45">
        <w:rPr>
          <w:rFonts w:ascii="PT Astra Serif" w:hAnsi="PT Astra Serif"/>
          <w:color w:val="000000"/>
        </w:rPr>
        <w:t>-п от 2</w:t>
      </w:r>
      <w:r w:rsidR="00740A5B" w:rsidRPr="00EE5E45">
        <w:rPr>
          <w:rFonts w:ascii="PT Astra Serif" w:hAnsi="PT Astra Serif"/>
          <w:color w:val="000000"/>
        </w:rPr>
        <w:t>4</w:t>
      </w:r>
      <w:r w:rsidRPr="00EE5E45">
        <w:rPr>
          <w:rFonts w:ascii="PT Astra Serif" w:hAnsi="PT Astra Serif"/>
          <w:color w:val="000000"/>
        </w:rPr>
        <w:t xml:space="preserve">.01.2022 </w:t>
      </w:r>
      <w:r w:rsidR="000202B5" w:rsidRPr="00EE5E45">
        <w:rPr>
          <w:rFonts w:ascii="PT Astra Serif" w:hAnsi="PT Astra Serif"/>
          <w:color w:val="000000"/>
        </w:rPr>
        <w:t xml:space="preserve">администрации </w:t>
      </w:r>
      <w:r w:rsidR="005D02FA" w:rsidRPr="00EE5E45">
        <w:rPr>
          <w:rFonts w:ascii="PT Astra Serif" w:hAnsi="PT Astra Serif"/>
          <w:color w:val="000000"/>
        </w:rPr>
        <w:t>Ле</w:t>
      </w:r>
      <w:r w:rsidR="005D02FA" w:rsidRPr="00EE5E45">
        <w:rPr>
          <w:rFonts w:ascii="PT Astra Serif" w:hAnsi="PT Astra Serif"/>
          <w:color w:val="000000"/>
        </w:rPr>
        <w:t>с</w:t>
      </w:r>
      <w:r w:rsidR="005D02FA" w:rsidRPr="00EE5E45">
        <w:rPr>
          <w:rFonts w:ascii="PT Astra Serif" w:hAnsi="PT Astra Serif"/>
          <w:color w:val="000000"/>
        </w:rPr>
        <w:t>новского</w:t>
      </w:r>
      <w:r w:rsidRPr="00EE5E45">
        <w:rPr>
          <w:rFonts w:ascii="PT Astra Serif" w:hAnsi="PT Astra Serif"/>
          <w:color w:val="000000"/>
        </w:rPr>
        <w:t xml:space="preserve"> муниципального образования</w:t>
      </w:r>
      <w:r w:rsidR="000202B5" w:rsidRPr="00EE5E45">
        <w:rPr>
          <w:rFonts w:ascii="PT Astra Serif" w:hAnsi="PT Astra Serif"/>
          <w:b/>
          <w:color w:val="1D1B11"/>
        </w:rPr>
        <w:t xml:space="preserve"> </w:t>
      </w:r>
      <w:r w:rsidRPr="00EE5E45">
        <w:rPr>
          <w:rFonts w:ascii="PT Astra Serif" w:hAnsi="PT Astra Serif"/>
          <w:color w:val="000000"/>
        </w:rPr>
        <w:t>"Об утверждении администр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>тивного регламента по предоставлению муниципальной услуги «Установление пу</w:t>
      </w:r>
      <w:r w:rsidRPr="00EE5E45">
        <w:rPr>
          <w:rFonts w:ascii="PT Astra Serif" w:hAnsi="PT Astra Serif"/>
          <w:color w:val="000000"/>
        </w:rPr>
        <w:t>б</w:t>
      </w:r>
      <w:r w:rsidRPr="00EE5E45">
        <w:rPr>
          <w:rFonts w:ascii="PT Astra Serif" w:hAnsi="PT Astra Serif"/>
          <w:color w:val="000000"/>
        </w:rPr>
        <w:t>личного сервитута в отношении земельных участков в границах п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 xml:space="preserve">лос отвода автомобильных дорог местного значения в границах населенных пунктов (за исключением частных автомобильных дорог) в целях прокладки, переноса, </w:t>
      </w:r>
      <w:r w:rsidRPr="00EE5E45">
        <w:rPr>
          <w:rFonts w:ascii="PT Astra Serif" w:hAnsi="PT Astra Serif"/>
          <w:color w:val="000000"/>
        </w:rPr>
        <w:lastRenderedPageBreak/>
        <w:t>переустройства и эксплуатации инженерных коммуникаций"</w:t>
      </w:r>
      <w:r w:rsidR="00C66C50" w:rsidRPr="00EE5E45">
        <w:rPr>
          <w:rFonts w:ascii="PT Astra Serif" w:hAnsi="PT Astra Serif"/>
          <w:color w:val="000000"/>
        </w:rPr>
        <w:t xml:space="preserve"> следующие и</w:t>
      </w:r>
      <w:r w:rsidR="00C66C50" w:rsidRPr="00EE5E45">
        <w:rPr>
          <w:rFonts w:ascii="PT Astra Serif" w:hAnsi="PT Astra Serif"/>
          <w:color w:val="000000"/>
        </w:rPr>
        <w:t>з</w:t>
      </w:r>
      <w:r w:rsidR="00C66C50" w:rsidRPr="00EE5E45">
        <w:rPr>
          <w:rFonts w:ascii="PT Astra Serif" w:hAnsi="PT Astra Serif"/>
          <w:color w:val="000000"/>
        </w:rPr>
        <w:t>менения:</w:t>
      </w:r>
      <w:proofErr w:type="gramEnd"/>
    </w:p>
    <w:p w:rsidR="004446BC" w:rsidRPr="00EE5E45" w:rsidRDefault="00615124" w:rsidP="00E30D9F">
      <w:pPr>
        <w:ind w:right="-1"/>
        <w:jc w:val="both"/>
        <w:rPr>
          <w:rFonts w:ascii="PT Astra Serif" w:hAnsi="PT Astra Serif"/>
          <w:b/>
          <w:color w:val="000000"/>
        </w:rPr>
      </w:pPr>
      <w:r w:rsidRPr="00EE5E45">
        <w:rPr>
          <w:rFonts w:ascii="PT Astra Serif" w:hAnsi="PT Astra Serif"/>
          <w:color w:val="000000"/>
        </w:rPr>
        <w:t xml:space="preserve">         </w:t>
      </w:r>
      <w:r w:rsidR="00C66C50" w:rsidRPr="00EE5E45">
        <w:rPr>
          <w:rFonts w:ascii="PT Astra Serif" w:hAnsi="PT Astra Serif"/>
          <w:color w:val="000000"/>
        </w:rPr>
        <w:t>1.1.</w:t>
      </w:r>
      <w:r w:rsidRPr="00EE5E45">
        <w:rPr>
          <w:rFonts w:ascii="PT Astra Serif" w:hAnsi="PT Astra Serif"/>
          <w:b/>
          <w:color w:val="000000"/>
        </w:rPr>
        <w:t xml:space="preserve">         </w:t>
      </w:r>
      <w:r w:rsidR="004446BC" w:rsidRPr="00EE5E45">
        <w:rPr>
          <w:rFonts w:ascii="PT Astra Serif" w:hAnsi="PT Astra Serif"/>
          <w:b/>
          <w:color w:val="000000"/>
        </w:rPr>
        <w:t xml:space="preserve"> Раздел</w:t>
      </w:r>
      <w:r w:rsidR="000202B5" w:rsidRPr="00EE5E45">
        <w:rPr>
          <w:rFonts w:ascii="PT Astra Serif" w:hAnsi="PT Astra Serif"/>
          <w:b/>
          <w:color w:val="000000"/>
        </w:rPr>
        <w:t xml:space="preserve"> </w:t>
      </w:r>
      <w:r w:rsidR="004446BC" w:rsidRPr="00EE5E45">
        <w:rPr>
          <w:rFonts w:ascii="PT Astra Serif" w:hAnsi="PT Astra Serif"/>
          <w:b/>
          <w:color w:val="000000"/>
        </w:rPr>
        <w:t>1 дополнить  пунктом 1.4</w:t>
      </w:r>
    </w:p>
    <w:p w:rsidR="004446BC" w:rsidRPr="00EE5E45" w:rsidRDefault="004446BC" w:rsidP="00E30D9F">
      <w:pPr>
        <w:ind w:right="-1"/>
        <w:jc w:val="both"/>
        <w:rPr>
          <w:rFonts w:ascii="PT Astra Serif" w:hAnsi="PT Astra Serif"/>
          <w:b/>
          <w:color w:val="000000"/>
        </w:rPr>
      </w:pPr>
      <w:r w:rsidRPr="00EE5E45">
        <w:rPr>
          <w:rFonts w:ascii="PT Astra Serif" w:hAnsi="PT Astra Serif"/>
          <w:color w:val="000000"/>
        </w:rPr>
        <w:t xml:space="preserve"> -публичный сервитут устанавливается для использования земельных учас</w:t>
      </w:r>
      <w:r w:rsidRPr="00EE5E45">
        <w:rPr>
          <w:rFonts w:ascii="PT Astra Serif" w:hAnsi="PT Astra Serif"/>
          <w:color w:val="000000"/>
        </w:rPr>
        <w:t>т</w:t>
      </w:r>
      <w:r w:rsidRPr="00EE5E45">
        <w:rPr>
          <w:rFonts w:ascii="PT Astra Serif" w:hAnsi="PT Astra Serif"/>
          <w:color w:val="000000"/>
        </w:rPr>
        <w:t>ков и (или) земель в следующих </w:t>
      </w:r>
      <w:hyperlink r:id="rId7" w:anchor="dst1969" w:history="1">
        <w:r w:rsidRPr="00EE5E45">
          <w:rPr>
            <w:rFonts w:ascii="PT Astra Serif" w:hAnsi="PT Astra Serif"/>
          </w:rPr>
          <w:t>целях</w:t>
        </w:r>
      </w:hyperlink>
      <w:r w:rsidRPr="00EE5E45">
        <w:rPr>
          <w:rFonts w:ascii="PT Astra Serif" w:hAnsi="PT Astra Serif"/>
        </w:rPr>
        <w:t>:</w:t>
      </w:r>
    </w:p>
    <w:p w:rsidR="004446BC" w:rsidRPr="00EE5E45" w:rsidRDefault="004446BC" w:rsidP="00E30D9F">
      <w:pPr>
        <w:jc w:val="both"/>
        <w:rPr>
          <w:rFonts w:ascii="PT Astra Serif" w:hAnsi="PT Astra Serif"/>
        </w:rPr>
      </w:pPr>
      <w:r w:rsidRPr="00EE5E45">
        <w:rPr>
          <w:rFonts w:ascii="PT Astra Serif" w:hAnsi="PT Astra Serif"/>
        </w:rPr>
        <w:t>1) строительство, реконструкция, эксплуатация, капитальный ремонт объе</w:t>
      </w:r>
      <w:r w:rsidRPr="00EE5E45">
        <w:rPr>
          <w:rFonts w:ascii="PT Astra Serif" w:hAnsi="PT Astra Serif"/>
        </w:rPr>
        <w:t>к</w:t>
      </w:r>
      <w:r w:rsidRPr="00EE5E45">
        <w:rPr>
          <w:rFonts w:ascii="PT Astra Serif" w:hAnsi="PT Astra Serif"/>
        </w:rPr>
        <w:t xml:space="preserve">тов </w:t>
      </w:r>
      <w:proofErr w:type="spellStart"/>
      <w:r w:rsidRPr="00EE5E45">
        <w:rPr>
          <w:rFonts w:ascii="PT Astra Serif" w:hAnsi="PT Astra Serif"/>
        </w:rPr>
        <w:t>электросетевого</w:t>
      </w:r>
      <w:proofErr w:type="spellEnd"/>
      <w:r w:rsidRPr="00EE5E45">
        <w:rPr>
          <w:rFonts w:ascii="PT Astra Serif" w:hAnsi="PT Astra Serif"/>
        </w:rPr>
        <w:t xml:space="preserve"> хозяйства, тепловых сетей, водопроводных сетей, сетей водоотведения, линий и сооружений связи, линейных объектов системы газ</w:t>
      </w:r>
      <w:r w:rsidRPr="00EE5E45">
        <w:rPr>
          <w:rFonts w:ascii="PT Astra Serif" w:hAnsi="PT Astra Serif"/>
        </w:rPr>
        <w:t>о</w:t>
      </w:r>
      <w:r w:rsidRPr="00EE5E45">
        <w:rPr>
          <w:rFonts w:ascii="PT Astra Serif" w:hAnsi="PT Astra Serif"/>
        </w:rPr>
        <w:t>снабжения, нефтепроводов и нефтепродуктопроводов, их неотъемлемых те</w:t>
      </w:r>
      <w:r w:rsidRPr="00EE5E45">
        <w:rPr>
          <w:rFonts w:ascii="PT Astra Serif" w:hAnsi="PT Astra Serif"/>
        </w:rPr>
        <w:t>х</w:t>
      </w:r>
      <w:r w:rsidRPr="00EE5E45">
        <w:rPr>
          <w:rFonts w:ascii="PT Astra Serif" w:hAnsi="PT Astra Serif"/>
        </w:rPr>
        <w:t>нологических частей, если указанные объекты являются объектами фед</w:t>
      </w:r>
      <w:r w:rsidRPr="00EE5E45">
        <w:rPr>
          <w:rFonts w:ascii="PT Astra Serif" w:hAnsi="PT Astra Serif"/>
        </w:rPr>
        <w:t>е</w:t>
      </w:r>
      <w:r w:rsidRPr="00EE5E45">
        <w:rPr>
          <w:rFonts w:ascii="PT Astra Serif" w:hAnsi="PT Astra Serif"/>
        </w:rPr>
        <w:t>рального, регионального или местного значения, либо необходимы для орг</w:t>
      </w:r>
      <w:r w:rsidRPr="00EE5E45">
        <w:rPr>
          <w:rFonts w:ascii="PT Astra Serif" w:hAnsi="PT Astra Serif"/>
        </w:rPr>
        <w:t>а</w:t>
      </w:r>
      <w:r w:rsidRPr="00EE5E45">
        <w:rPr>
          <w:rFonts w:ascii="PT Astra Serif" w:hAnsi="PT Astra Serif"/>
        </w:rPr>
        <w:t xml:space="preserve">низации </w:t>
      </w:r>
      <w:proofErr w:type="spellStart"/>
      <w:r w:rsidRPr="00EE5E45">
        <w:rPr>
          <w:rFonts w:ascii="PT Astra Serif" w:hAnsi="PT Astra Serif"/>
        </w:rPr>
        <w:t>электр</w:t>
      </w:r>
      <w:proofErr w:type="gramStart"/>
      <w:r w:rsidRPr="00EE5E45">
        <w:rPr>
          <w:rFonts w:ascii="PT Astra Serif" w:hAnsi="PT Astra Serif"/>
        </w:rPr>
        <w:t>о</w:t>
      </w:r>
      <w:proofErr w:type="spellEnd"/>
      <w:r w:rsidRPr="00EE5E45">
        <w:rPr>
          <w:rFonts w:ascii="PT Astra Serif" w:hAnsi="PT Astra Serif"/>
        </w:rPr>
        <w:t>-</w:t>
      </w:r>
      <w:proofErr w:type="gramEnd"/>
      <w:r w:rsidRPr="00EE5E45">
        <w:rPr>
          <w:rFonts w:ascii="PT Astra Serif" w:hAnsi="PT Astra Serif"/>
        </w:rPr>
        <w:t xml:space="preserve">, </w:t>
      </w:r>
      <w:proofErr w:type="spellStart"/>
      <w:r w:rsidRPr="00EE5E45">
        <w:rPr>
          <w:rFonts w:ascii="PT Astra Serif" w:hAnsi="PT Astra Serif"/>
        </w:rPr>
        <w:t>газо</w:t>
      </w:r>
      <w:proofErr w:type="spellEnd"/>
      <w:r w:rsidRPr="00EE5E45">
        <w:rPr>
          <w:rFonts w:ascii="PT Astra Serif" w:hAnsi="PT Astra Serif"/>
        </w:rPr>
        <w:t>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</w:t>
      </w:r>
      <w:r w:rsidRPr="00EE5E45">
        <w:rPr>
          <w:rFonts w:ascii="PT Astra Serif" w:hAnsi="PT Astra Serif"/>
        </w:rPr>
        <w:t>у</w:t>
      </w:r>
      <w:r w:rsidRPr="00EE5E45">
        <w:rPr>
          <w:rFonts w:ascii="PT Astra Serif" w:hAnsi="PT Astra Serif"/>
        </w:rPr>
        <w:t>ниципальных нужд (далее также - инженерные сооружения);</w:t>
      </w:r>
    </w:p>
    <w:p w:rsidR="004446BC" w:rsidRPr="00EE5E45" w:rsidRDefault="004446BC" w:rsidP="00E30D9F">
      <w:pPr>
        <w:jc w:val="both"/>
        <w:rPr>
          <w:rFonts w:ascii="PT Astra Serif" w:hAnsi="PT Astra Serif"/>
        </w:rPr>
      </w:pPr>
      <w:proofErr w:type="gramStart"/>
      <w:r w:rsidRPr="00EE5E45">
        <w:rPr>
          <w:rFonts w:ascii="PT Astra Serif" w:hAnsi="PT Astra Serif"/>
        </w:rPr>
        <w:t>2) складирование строительных и иных материалов, размещение временных или </w:t>
      </w:r>
      <w:hyperlink r:id="rId8" w:anchor="dst100005" w:history="1">
        <w:r w:rsidRPr="00EE5E45">
          <w:rPr>
            <w:rFonts w:ascii="PT Astra Serif" w:hAnsi="PT Astra Serif"/>
          </w:rPr>
          <w:t>вспомогательных</w:t>
        </w:r>
      </w:hyperlink>
      <w:r w:rsidRPr="00EE5E45">
        <w:rPr>
          <w:rFonts w:ascii="PT Astra Serif" w:hAnsi="PT Astra Serif"/>
        </w:rPr>
        <w:t> сооружений (включая ограждения, бытовки, навесы) и (или) строительной техники, которые необходимы для обеспечения стро</w:t>
      </w:r>
      <w:r w:rsidRPr="00EE5E45">
        <w:rPr>
          <w:rFonts w:ascii="PT Astra Serif" w:hAnsi="PT Astra Serif"/>
        </w:rPr>
        <w:t>и</w:t>
      </w:r>
      <w:r w:rsidRPr="00EE5E45">
        <w:rPr>
          <w:rFonts w:ascii="PT Astra Serif" w:hAnsi="PT Astra Serif"/>
        </w:rPr>
        <w:t>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proofErr w:type="gramEnd"/>
    </w:p>
    <w:p w:rsidR="004446BC" w:rsidRPr="00EE5E45" w:rsidRDefault="004446BC" w:rsidP="00E30D9F">
      <w:pPr>
        <w:jc w:val="both"/>
        <w:rPr>
          <w:rFonts w:ascii="PT Astra Serif" w:hAnsi="PT Astra Serif"/>
        </w:rPr>
      </w:pPr>
      <w:proofErr w:type="gramStart"/>
      <w:r w:rsidRPr="00EE5E45">
        <w:rPr>
          <w:rFonts w:ascii="PT Astra Serif" w:hAnsi="PT Astra Serif"/>
        </w:rPr>
        <w:t>3) устройство пересечений автомобильных дорог или железнодорожных п</w:t>
      </w:r>
      <w:r w:rsidRPr="00EE5E45">
        <w:rPr>
          <w:rFonts w:ascii="PT Astra Serif" w:hAnsi="PT Astra Serif"/>
        </w:rPr>
        <w:t>у</w:t>
      </w:r>
      <w:r w:rsidRPr="00EE5E45">
        <w:rPr>
          <w:rFonts w:ascii="PT Astra Serif" w:hAnsi="PT Astra Serif"/>
        </w:rPr>
        <w:t>тей с железнодорожными путями общего пользования на земельных учас</w:t>
      </w:r>
      <w:r w:rsidRPr="00EE5E45">
        <w:rPr>
          <w:rFonts w:ascii="PT Astra Serif" w:hAnsi="PT Astra Serif"/>
        </w:rPr>
        <w:t>т</w:t>
      </w:r>
      <w:r w:rsidRPr="00EE5E45">
        <w:rPr>
          <w:rFonts w:ascii="PT Astra Serif" w:hAnsi="PT Astra Serif"/>
        </w:rPr>
        <w:t>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</w:t>
      </w:r>
      <w:r w:rsidRPr="00EE5E45">
        <w:rPr>
          <w:rFonts w:ascii="PT Astra Serif" w:hAnsi="PT Astra Serif"/>
        </w:rPr>
        <w:t>в</w:t>
      </w:r>
      <w:r w:rsidRPr="00EE5E45">
        <w:rPr>
          <w:rFonts w:ascii="PT Astra Serif" w:hAnsi="PT Astra Serif"/>
        </w:rPr>
        <w:t>томобильных дорог к другим автомобильным дорогам на земельных учас</w:t>
      </w:r>
      <w:r w:rsidRPr="00EE5E45">
        <w:rPr>
          <w:rFonts w:ascii="PT Astra Serif" w:hAnsi="PT Astra Serif"/>
        </w:rPr>
        <w:t>т</w:t>
      </w:r>
      <w:r w:rsidRPr="00EE5E45">
        <w:rPr>
          <w:rFonts w:ascii="PT Astra Serif" w:hAnsi="PT Astra Serif"/>
        </w:rPr>
        <w:t>ках, находящихся в государственной или муниципальной собственности, в границах полосы отвода автомобильной</w:t>
      </w:r>
      <w:proofErr w:type="gramEnd"/>
      <w:r w:rsidRPr="00EE5E45">
        <w:rPr>
          <w:rFonts w:ascii="PT Astra Serif" w:hAnsi="PT Astra Serif"/>
        </w:rPr>
        <w:t xml:space="preserve"> дороги;</w:t>
      </w:r>
    </w:p>
    <w:p w:rsidR="004446BC" w:rsidRPr="00EE5E45" w:rsidRDefault="004446BC" w:rsidP="00E30D9F">
      <w:pPr>
        <w:jc w:val="both"/>
        <w:rPr>
          <w:rFonts w:ascii="PT Astra Serif" w:hAnsi="PT Astra Serif"/>
        </w:rPr>
      </w:pPr>
      <w:r w:rsidRPr="00EE5E45">
        <w:rPr>
          <w:rFonts w:ascii="PT Astra Serif" w:hAnsi="PT Astra Serif"/>
        </w:rPr>
        <w:t>4) размещение автомобильных дорог и железнодорожных путей в туннелях;</w:t>
      </w:r>
    </w:p>
    <w:p w:rsidR="004446BC" w:rsidRPr="00EE5E45" w:rsidRDefault="004446BC" w:rsidP="00E30D9F">
      <w:pPr>
        <w:jc w:val="both"/>
        <w:rPr>
          <w:rFonts w:ascii="PT Astra Serif" w:hAnsi="PT Astra Serif"/>
        </w:rPr>
      </w:pPr>
      <w:r w:rsidRPr="00EE5E45">
        <w:rPr>
          <w:rFonts w:ascii="PT Astra Serif" w:hAnsi="PT Astra Serif"/>
        </w:rPr>
        <w:t>5) проведение инженерных изысканий в целях подготовки документации по планировке территории, предусматривающей размещение линейных объе</w:t>
      </w:r>
      <w:r w:rsidRPr="00EE5E45">
        <w:rPr>
          <w:rFonts w:ascii="PT Astra Serif" w:hAnsi="PT Astra Serif"/>
        </w:rPr>
        <w:t>к</w:t>
      </w:r>
      <w:r w:rsidRPr="00EE5E45">
        <w:rPr>
          <w:rFonts w:ascii="PT Astra Serif" w:hAnsi="PT Astra Serif"/>
        </w:rPr>
        <w:t>тов федерального, регионального или местного значения, проведение инж</w:t>
      </w:r>
      <w:r w:rsidRPr="00EE5E45">
        <w:rPr>
          <w:rFonts w:ascii="PT Astra Serif" w:hAnsi="PT Astra Serif"/>
        </w:rPr>
        <w:t>е</w:t>
      </w:r>
      <w:r w:rsidRPr="00EE5E45">
        <w:rPr>
          <w:rFonts w:ascii="PT Astra Serif" w:hAnsi="PT Astra Serif"/>
        </w:rPr>
        <w:t>нерных изысканий для строительства, реконструкции указанных объектов, а также сооружений, предусмотренных </w:t>
      </w:r>
      <w:hyperlink r:id="rId9" w:anchor="dst2016" w:history="1">
        <w:r w:rsidRPr="00EE5E45">
          <w:rPr>
            <w:rFonts w:ascii="PT Astra Serif" w:hAnsi="PT Astra Serif"/>
          </w:rPr>
          <w:t>подпунктом 1</w:t>
        </w:r>
      </w:hyperlink>
      <w:r w:rsidRPr="00EE5E45">
        <w:rPr>
          <w:rFonts w:ascii="PT Astra Serif" w:hAnsi="PT Astra Serif"/>
        </w:rPr>
        <w:t> настоящей статьи;</w:t>
      </w:r>
    </w:p>
    <w:p w:rsidR="004446BC" w:rsidRPr="00EE5E45" w:rsidRDefault="004446BC" w:rsidP="00E30D9F">
      <w:pPr>
        <w:jc w:val="both"/>
        <w:rPr>
          <w:rFonts w:ascii="PT Astra Serif" w:hAnsi="PT Astra Serif"/>
        </w:rPr>
      </w:pPr>
      <w:r w:rsidRPr="00EE5E45">
        <w:rPr>
          <w:rFonts w:ascii="PT Astra Serif" w:hAnsi="PT Astra Serif"/>
        </w:rPr>
        <w:t>6) реконструкция, капитальный ремонт участков (частей) инженерных с</w:t>
      </w:r>
      <w:r w:rsidRPr="00EE5E45">
        <w:rPr>
          <w:rFonts w:ascii="PT Astra Serif" w:hAnsi="PT Astra Serif"/>
        </w:rPr>
        <w:t>о</w:t>
      </w:r>
      <w:r w:rsidRPr="00EE5E45">
        <w:rPr>
          <w:rFonts w:ascii="PT Astra Serif" w:hAnsi="PT Astra Serif"/>
        </w:rPr>
        <w:t>оружений, являющихся линейными объектами.</w:t>
      </w:r>
    </w:p>
    <w:p w:rsidR="004446BC" w:rsidRPr="00EE5E45" w:rsidRDefault="004446BC" w:rsidP="00E30D9F">
      <w:pPr>
        <w:jc w:val="both"/>
        <w:rPr>
          <w:rFonts w:ascii="PT Astra Serif" w:hAnsi="PT Astra Serif"/>
        </w:rPr>
      </w:pPr>
    </w:p>
    <w:p w:rsidR="00615124" w:rsidRPr="00EE5E45" w:rsidRDefault="004446BC" w:rsidP="00EE5E45">
      <w:pPr>
        <w:ind w:right="-1"/>
        <w:jc w:val="center"/>
        <w:rPr>
          <w:rFonts w:ascii="PT Astra Serif" w:hAnsi="PT Astra Serif"/>
          <w:b/>
          <w:color w:val="000000"/>
        </w:rPr>
      </w:pPr>
      <w:r w:rsidRPr="00EE5E45">
        <w:rPr>
          <w:rFonts w:ascii="PT Astra Serif" w:hAnsi="PT Astra Serif"/>
          <w:b/>
          <w:color w:val="000000"/>
        </w:rPr>
        <w:t>Раздел 2 пункт 2.6.</w:t>
      </w:r>
      <w:r w:rsidR="00CF4273" w:rsidRPr="00EE5E45">
        <w:rPr>
          <w:rFonts w:ascii="PT Astra Serif" w:hAnsi="PT Astra Serif"/>
          <w:b/>
          <w:color w:val="000000"/>
        </w:rPr>
        <w:t xml:space="preserve"> дополнить подпунктом</w:t>
      </w:r>
      <w:r w:rsidRPr="00EE5E45">
        <w:rPr>
          <w:rFonts w:ascii="PT Astra Serif" w:hAnsi="PT Astra Serif"/>
          <w:b/>
          <w:color w:val="000000"/>
        </w:rPr>
        <w:t xml:space="preserve"> 2.6.4</w:t>
      </w:r>
    </w:p>
    <w:p w:rsidR="00615124" w:rsidRPr="00EE5E45" w:rsidRDefault="00615124" w:rsidP="00E30D9F">
      <w:pPr>
        <w:shd w:val="clear" w:color="auto" w:fill="FFFFFF"/>
        <w:spacing w:line="360" w:lineRule="atLeast"/>
        <w:ind w:firstLine="540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-в ходатайстве об установлении публичного сервитута должны быть ук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>заны: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1) наименование и место нахождения заявителя, государственный регистр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>ционный номер записи о государственной регистрации юридич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ского лица в едином государственном реестре юридических лиц и иде</w:t>
      </w:r>
      <w:r w:rsidRPr="00EE5E45">
        <w:rPr>
          <w:rFonts w:ascii="PT Astra Serif" w:hAnsi="PT Astra Serif"/>
          <w:color w:val="000000"/>
        </w:rPr>
        <w:t>н</w:t>
      </w:r>
      <w:r w:rsidRPr="00EE5E45">
        <w:rPr>
          <w:rFonts w:ascii="PT Astra Serif" w:hAnsi="PT Astra Serif"/>
          <w:color w:val="000000"/>
        </w:rPr>
        <w:t>тификационный номер налогоплательщика;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lastRenderedPageBreak/>
        <w:t>2) цель установления публичного сервитута в соответствии со </w:t>
      </w:r>
      <w:hyperlink r:id="rId10" w:anchor="dst2014" w:history="1">
        <w:r w:rsidRPr="00EE5E45">
          <w:rPr>
            <w:rFonts w:ascii="PT Astra Serif" w:hAnsi="PT Astra Serif"/>
          </w:rPr>
          <w:t>статьей 39.37</w:t>
        </w:r>
      </w:hyperlink>
      <w:r w:rsidRPr="00EE5E45">
        <w:rPr>
          <w:rFonts w:ascii="PT Astra Serif" w:hAnsi="PT Astra Serif"/>
          <w:color w:val="000000"/>
        </w:rPr>
        <w:t> настоящего Кодекса;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3) испрашиваемый срок публичного сервитута;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4) срок, в течение которого использование земельного участка (его ча</w:t>
      </w:r>
      <w:r w:rsidRPr="00EE5E45">
        <w:rPr>
          <w:rFonts w:ascii="PT Astra Serif" w:hAnsi="PT Astra Serif"/>
          <w:color w:val="000000"/>
        </w:rPr>
        <w:t>с</w:t>
      </w:r>
      <w:r w:rsidRPr="00EE5E45">
        <w:rPr>
          <w:rFonts w:ascii="PT Astra Serif" w:hAnsi="PT Astra Serif"/>
          <w:color w:val="000000"/>
        </w:rPr>
        <w:t xml:space="preserve">ти) и (или) расположенного на нем объекта недвижимости в соответствии с их разрешенным использованием будет невозможно или </w:t>
      </w:r>
      <w:proofErr w:type="gramStart"/>
      <w:r w:rsidRPr="00EE5E45">
        <w:rPr>
          <w:rFonts w:ascii="PT Astra Serif" w:hAnsi="PT Astra Serif"/>
          <w:color w:val="000000"/>
        </w:rPr>
        <w:t>существенно затрудн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но</w:t>
      </w:r>
      <w:proofErr w:type="gramEnd"/>
      <w:r w:rsidRPr="00EE5E45">
        <w:rPr>
          <w:rFonts w:ascii="PT Astra Serif" w:hAnsi="PT Astra Serif"/>
          <w:color w:val="000000"/>
        </w:rPr>
        <w:t xml:space="preserve"> в связи с осуществлением деятельности, для обеспечения которой уст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>навливается публичный сервитут (при возникнов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нии таких обстоятельств). В указанный срок включается срок строительства, реконструкции, капитал</w:t>
      </w:r>
      <w:r w:rsidRPr="00EE5E45">
        <w:rPr>
          <w:rFonts w:ascii="PT Astra Serif" w:hAnsi="PT Astra Serif"/>
          <w:color w:val="000000"/>
        </w:rPr>
        <w:t>ь</w:t>
      </w:r>
      <w:r w:rsidRPr="00EE5E45">
        <w:rPr>
          <w:rFonts w:ascii="PT Astra Serif" w:hAnsi="PT Astra Serif"/>
          <w:color w:val="000000"/>
        </w:rPr>
        <w:t>ного или текущего ремонта инжене</w:t>
      </w:r>
      <w:r w:rsidRPr="00EE5E45">
        <w:rPr>
          <w:rFonts w:ascii="PT Astra Serif" w:hAnsi="PT Astra Serif"/>
          <w:color w:val="000000"/>
        </w:rPr>
        <w:t>р</w:t>
      </w:r>
      <w:r w:rsidRPr="00EE5E45">
        <w:rPr>
          <w:rFonts w:ascii="PT Astra Serif" w:hAnsi="PT Astra Serif"/>
          <w:color w:val="000000"/>
        </w:rPr>
        <w:t>ного сооружения;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5) обоснование необходимости установления публичного сервитута;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6) указание на право, на котором инженерное сооружение принадлежит за</w:t>
      </w:r>
      <w:r w:rsidRPr="00EE5E45">
        <w:rPr>
          <w:rFonts w:ascii="PT Astra Serif" w:hAnsi="PT Astra Serif"/>
          <w:color w:val="000000"/>
        </w:rPr>
        <w:t>я</w:t>
      </w:r>
      <w:r w:rsidRPr="00EE5E45">
        <w:rPr>
          <w:rFonts w:ascii="PT Astra Serif" w:hAnsi="PT Astra Serif"/>
          <w:color w:val="000000"/>
        </w:rPr>
        <w:t>вителю, если подано ходатайство об установлении публичного се</w:t>
      </w:r>
      <w:r w:rsidRPr="00EE5E45">
        <w:rPr>
          <w:rFonts w:ascii="PT Astra Serif" w:hAnsi="PT Astra Serif"/>
          <w:color w:val="000000"/>
        </w:rPr>
        <w:t>р</w:t>
      </w:r>
      <w:r w:rsidRPr="00EE5E45">
        <w:rPr>
          <w:rFonts w:ascii="PT Astra Serif" w:hAnsi="PT Astra Serif"/>
          <w:color w:val="000000"/>
        </w:rPr>
        <w:t>витута для реконструкции, капитального ремонта или эксплуатации указанного инж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нерного сооружения, реконструкции или капитального ремонта его участка (части);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7) сведения о правообладателе инженерного сооружения, которое переноси</w:t>
      </w:r>
      <w:r w:rsidRPr="00EE5E45">
        <w:rPr>
          <w:rFonts w:ascii="PT Astra Serif" w:hAnsi="PT Astra Serif"/>
          <w:color w:val="000000"/>
        </w:rPr>
        <w:t>т</w:t>
      </w:r>
      <w:r w:rsidRPr="00EE5E45">
        <w:rPr>
          <w:rFonts w:ascii="PT Astra Serif" w:hAnsi="PT Astra Serif"/>
          <w:color w:val="000000"/>
        </w:rPr>
        <w:t>ся в связи с изъятием земельного участка для государственных или муниц</w:t>
      </w:r>
      <w:r w:rsidRPr="00EE5E45">
        <w:rPr>
          <w:rFonts w:ascii="PT Astra Serif" w:hAnsi="PT Astra Serif"/>
          <w:color w:val="000000"/>
        </w:rPr>
        <w:t>и</w:t>
      </w:r>
      <w:r w:rsidRPr="00EE5E45">
        <w:rPr>
          <w:rFonts w:ascii="PT Astra Serif" w:hAnsi="PT Astra Serif"/>
          <w:color w:val="000000"/>
        </w:rPr>
        <w:t>пальных нужд, в случае, если заявитель не является собственником указанн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го инженерного сооружения;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8) кадастровые номера (при их наличии) земельных участков, в отнош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нии которых подано ходатайство об установлении публичного сервит</w:t>
      </w:r>
      <w:r w:rsidRPr="00EE5E45">
        <w:rPr>
          <w:rFonts w:ascii="PT Astra Serif" w:hAnsi="PT Astra Serif"/>
          <w:color w:val="000000"/>
        </w:rPr>
        <w:t>у</w:t>
      </w:r>
      <w:r w:rsidRPr="00EE5E45">
        <w:rPr>
          <w:rFonts w:ascii="PT Astra Serif" w:hAnsi="PT Astra Serif"/>
          <w:color w:val="000000"/>
        </w:rPr>
        <w:t>та, адреса или иное описание местоположения таких земельных учас</w:t>
      </w:r>
      <w:r w:rsidRPr="00EE5E45">
        <w:rPr>
          <w:rFonts w:ascii="PT Astra Serif" w:hAnsi="PT Astra Serif"/>
          <w:color w:val="000000"/>
        </w:rPr>
        <w:t>т</w:t>
      </w:r>
      <w:r w:rsidRPr="00EE5E45">
        <w:rPr>
          <w:rFonts w:ascii="PT Astra Serif" w:hAnsi="PT Astra Serif"/>
          <w:color w:val="000000"/>
        </w:rPr>
        <w:t>ков;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9) почтовый адрес и (или) адрес электронной почты для связи с заявит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лем.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2. В обосновании необходимости установления публичного сервитута дол</w:t>
      </w:r>
      <w:r w:rsidRPr="00EE5E45">
        <w:rPr>
          <w:rFonts w:ascii="PT Astra Serif" w:hAnsi="PT Astra Serif"/>
          <w:color w:val="000000"/>
        </w:rPr>
        <w:t>ж</w:t>
      </w:r>
      <w:r w:rsidRPr="00EE5E45">
        <w:rPr>
          <w:rFonts w:ascii="PT Astra Serif" w:hAnsi="PT Astra Serif"/>
          <w:color w:val="000000"/>
        </w:rPr>
        <w:t>ны быть приведены: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proofErr w:type="gramStart"/>
      <w:r w:rsidRPr="00EE5E45">
        <w:rPr>
          <w:rFonts w:ascii="PT Astra Serif" w:hAnsi="PT Astra Serif"/>
          <w:color w:val="000000"/>
        </w:rPr>
        <w:t>1) реквизиты решения об утверждении документа территориального план</w:t>
      </w:r>
      <w:r w:rsidRPr="00EE5E45">
        <w:rPr>
          <w:rFonts w:ascii="PT Astra Serif" w:hAnsi="PT Astra Serif"/>
          <w:color w:val="000000"/>
        </w:rPr>
        <w:t>и</w:t>
      </w:r>
      <w:r w:rsidRPr="00EE5E45">
        <w:rPr>
          <w:rFonts w:ascii="PT Astra Serif" w:hAnsi="PT Astra Serif"/>
          <w:color w:val="000000"/>
        </w:rPr>
        <w:t>рования, предусматривающего размещение объекта федерального, реги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нального или местного значения в случае, если подано ходатайство об уст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>новлении публичного сервитута в целях проведения инжене</w:t>
      </w:r>
      <w:r w:rsidRPr="00EE5E45">
        <w:rPr>
          <w:rFonts w:ascii="PT Astra Serif" w:hAnsi="PT Astra Serif"/>
          <w:color w:val="000000"/>
        </w:rPr>
        <w:t>р</w:t>
      </w:r>
      <w:r w:rsidRPr="00EE5E45">
        <w:rPr>
          <w:rFonts w:ascii="PT Astra Serif" w:hAnsi="PT Astra Serif"/>
          <w:color w:val="000000"/>
        </w:rPr>
        <w:t>ных изысканий для подготовки документации по планировке территории, предусматрива</w:t>
      </w:r>
      <w:r w:rsidRPr="00EE5E45">
        <w:rPr>
          <w:rFonts w:ascii="PT Astra Serif" w:hAnsi="PT Astra Serif"/>
          <w:color w:val="000000"/>
        </w:rPr>
        <w:t>ю</w:t>
      </w:r>
      <w:r w:rsidRPr="00EE5E45">
        <w:rPr>
          <w:rFonts w:ascii="PT Astra Serif" w:hAnsi="PT Astra Serif"/>
          <w:color w:val="000000"/>
        </w:rPr>
        <w:t>щей размещение инженерных сооружений фед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рального, регионального или местного значения, в целях проведения инженерных изысканий для их строительства, реконструкции, а также в целях строительства или</w:t>
      </w:r>
      <w:proofErr w:type="gramEnd"/>
      <w:r w:rsidRPr="00EE5E45">
        <w:rPr>
          <w:rFonts w:ascii="PT Astra Serif" w:hAnsi="PT Astra Serif"/>
          <w:color w:val="000000"/>
        </w:rPr>
        <w:t xml:space="preserve"> реконс</w:t>
      </w:r>
      <w:r w:rsidRPr="00EE5E45">
        <w:rPr>
          <w:rFonts w:ascii="PT Astra Serif" w:hAnsi="PT Astra Serif"/>
          <w:color w:val="000000"/>
        </w:rPr>
        <w:t>т</w:t>
      </w:r>
      <w:r w:rsidRPr="00EE5E45">
        <w:rPr>
          <w:rFonts w:ascii="PT Astra Serif" w:hAnsi="PT Astra Serif"/>
          <w:color w:val="000000"/>
        </w:rPr>
        <w:t>рукции таких инженерных сооруж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ний, если такие инженерные сооружения в соответствии с законодательством о градостроительной деятельности по</w:t>
      </w:r>
      <w:r w:rsidRPr="00EE5E45">
        <w:rPr>
          <w:rFonts w:ascii="PT Astra Serif" w:hAnsi="PT Astra Serif"/>
          <w:color w:val="000000"/>
        </w:rPr>
        <w:t>д</w:t>
      </w:r>
      <w:r w:rsidRPr="00EE5E45">
        <w:rPr>
          <w:rFonts w:ascii="PT Astra Serif" w:hAnsi="PT Astra Serif"/>
          <w:color w:val="000000"/>
        </w:rPr>
        <w:t>лежат отображению в документах территориального планирования;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proofErr w:type="gramStart"/>
      <w:r w:rsidRPr="00EE5E45">
        <w:rPr>
          <w:rFonts w:ascii="PT Astra Serif" w:hAnsi="PT Astra Serif"/>
          <w:color w:val="000000"/>
        </w:rPr>
        <w:t>2) реквизиты решения об утверждении проекта планировки территории, пр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дусматривающего размещение инженерного сооружения, автомобильной д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роги, железнодорожных путей в случае, если подано ходатайство об устано</w:t>
      </w:r>
      <w:r w:rsidRPr="00EE5E45">
        <w:rPr>
          <w:rFonts w:ascii="PT Astra Serif" w:hAnsi="PT Astra Serif"/>
          <w:color w:val="000000"/>
        </w:rPr>
        <w:t>в</w:t>
      </w:r>
      <w:r w:rsidRPr="00EE5E45">
        <w:rPr>
          <w:rFonts w:ascii="PT Astra Serif" w:hAnsi="PT Astra Serif"/>
          <w:color w:val="000000"/>
        </w:rPr>
        <w:t>лении публичного сервитута в целях строительства, реконструкции инжене</w:t>
      </w:r>
      <w:r w:rsidRPr="00EE5E45">
        <w:rPr>
          <w:rFonts w:ascii="PT Astra Serif" w:hAnsi="PT Astra Serif"/>
          <w:color w:val="000000"/>
        </w:rPr>
        <w:t>р</w:t>
      </w:r>
      <w:r w:rsidRPr="00EE5E45">
        <w:rPr>
          <w:rFonts w:ascii="PT Astra Serif" w:hAnsi="PT Astra Serif"/>
          <w:color w:val="000000"/>
        </w:rPr>
        <w:t>ного сооружения, устройства пересечений ук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 xml:space="preserve">занных автомобильной дороги, </w:t>
      </w:r>
      <w:r w:rsidRPr="00EE5E45">
        <w:rPr>
          <w:rFonts w:ascii="PT Astra Serif" w:hAnsi="PT Astra Serif"/>
          <w:color w:val="000000"/>
        </w:rPr>
        <w:lastRenderedPageBreak/>
        <w:t>железнодорожных путей с железнод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рожными путями общего пользования, автомобильными дорогами, примыканий автомобильной дороги к другой а</w:t>
      </w:r>
      <w:r w:rsidRPr="00EE5E45">
        <w:rPr>
          <w:rFonts w:ascii="PT Astra Serif" w:hAnsi="PT Astra Serif"/>
          <w:color w:val="000000"/>
        </w:rPr>
        <w:t>в</w:t>
      </w:r>
      <w:r w:rsidRPr="00EE5E45">
        <w:rPr>
          <w:rFonts w:ascii="PT Astra Serif" w:hAnsi="PT Astra Serif"/>
          <w:color w:val="000000"/>
        </w:rPr>
        <w:t>томобильной дороге, размещения автомобильной дороги, железнодорожных путей в туннелях, проведения</w:t>
      </w:r>
      <w:proofErr w:type="gramEnd"/>
      <w:r w:rsidRPr="00EE5E45">
        <w:rPr>
          <w:rFonts w:ascii="PT Astra Serif" w:hAnsi="PT Astra Serif"/>
          <w:color w:val="000000"/>
        </w:rPr>
        <w:t xml:space="preserve"> инженерных изысканий для строительства, р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конс</w:t>
      </w:r>
      <w:r w:rsidRPr="00EE5E45">
        <w:rPr>
          <w:rFonts w:ascii="PT Astra Serif" w:hAnsi="PT Astra Serif"/>
          <w:color w:val="000000"/>
        </w:rPr>
        <w:t>т</w:t>
      </w:r>
      <w:r w:rsidRPr="00EE5E45">
        <w:rPr>
          <w:rFonts w:ascii="PT Astra Serif" w:hAnsi="PT Astra Serif"/>
          <w:color w:val="000000"/>
        </w:rPr>
        <w:t>рукции указанных инженерного сооружения, автомобильной дороги, железнодорожных путей, за исключением случаев, если в соответствии с з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>конодательством о градостроительной деятельности для размещения указа</w:t>
      </w:r>
      <w:r w:rsidRPr="00EE5E45">
        <w:rPr>
          <w:rFonts w:ascii="PT Astra Serif" w:hAnsi="PT Astra Serif"/>
          <w:color w:val="000000"/>
        </w:rPr>
        <w:t>н</w:t>
      </w:r>
      <w:r w:rsidRPr="00EE5E45">
        <w:rPr>
          <w:rFonts w:ascii="PT Astra Serif" w:hAnsi="PT Astra Serif"/>
          <w:color w:val="000000"/>
        </w:rPr>
        <w:t>ных инженерного сооружения, автомобильной дороги, железнодорожных п</w:t>
      </w:r>
      <w:r w:rsidRPr="00EE5E45">
        <w:rPr>
          <w:rFonts w:ascii="PT Astra Serif" w:hAnsi="PT Astra Serif"/>
          <w:color w:val="000000"/>
        </w:rPr>
        <w:t>у</w:t>
      </w:r>
      <w:r w:rsidRPr="00EE5E45">
        <w:rPr>
          <w:rFonts w:ascii="PT Astra Serif" w:hAnsi="PT Astra Serif"/>
          <w:color w:val="000000"/>
        </w:rPr>
        <w:t>тей не требуется разработка документации по планировке территории;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3) реквизиты решения об утверждении программы комплексного разв</w:t>
      </w:r>
      <w:r w:rsidRPr="00EE5E45">
        <w:rPr>
          <w:rFonts w:ascii="PT Astra Serif" w:hAnsi="PT Astra Serif"/>
          <w:color w:val="000000"/>
        </w:rPr>
        <w:t>и</w:t>
      </w:r>
      <w:r w:rsidRPr="00EE5E45">
        <w:rPr>
          <w:rFonts w:ascii="PT Astra Serif" w:hAnsi="PT Astra Serif"/>
          <w:color w:val="000000"/>
        </w:rPr>
        <w:t>тия систем коммунальной инфраструктуры поселения, городского окр</w:t>
      </w:r>
      <w:r w:rsidRPr="00EE5E45">
        <w:rPr>
          <w:rFonts w:ascii="PT Astra Serif" w:hAnsi="PT Astra Serif"/>
          <w:color w:val="000000"/>
        </w:rPr>
        <w:t>у</w:t>
      </w:r>
      <w:r w:rsidRPr="00EE5E45">
        <w:rPr>
          <w:rFonts w:ascii="PT Astra Serif" w:hAnsi="PT Astra Serif"/>
          <w:color w:val="000000"/>
        </w:rPr>
        <w:t>га либо положения инвестиционных программ субъектов естественных монополий, организаций коммунального комплекса, которыми предусмотрены мер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приятия по строительству, реконструкции инженерного сооружения, в сл</w:t>
      </w:r>
      <w:r w:rsidRPr="00EE5E45">
        <w:rPr>
          <w:rFonts w:ascii="PT Astra Serif" w:hAnsi="PT Astra Serif"/>
          <w:color w:val="000000"/>
        </w:rPr>
        <w:t>у</w:t>
      </w:r>
      <w:r w:rsidRPr="00EE5E45">
        <w:rPr>
          <w:rFonts w:ascii="PT Astra Serif" w:hAnsi="PT Astra Serif"/>
          <w:color w:val="000000"/>
        </w:rPr>
        <w:t>чае, если подано ходатайство об установлении пу</w:t>
      </w:r>
      <w:r w:rsidRPr="00EE5E45">
        <w:rPr>
          <w:rFonts w:ascii="PT Astra Serif" w:hAnsi="PT Astra Serif"/>
          <w:color w:val="000000"/>
        </w:rPr>
        <w:t>б</w:t>
      </w:r>
      <w:r w:rsidRPr="00EE5E45">
        <w:rPr>
          <w:rFonts w:ascii="PT Astra Serif" w:hAnsi="PT Astra Serif"/>
          <w:color w:val="000000"/>
        </w:rPr>
        <w:t>личного сервитута в целях строительства или реконструкции указанного инженерного сооружения;</w:t>
      </w:r>
    </w:p>
    <w:p w:rsidR="00615124" w:rsidRPr="00EE5E45" w:rsidRDefault="00615124" w:rsidP="00E30D9F">
      <w:pPr>
        <w:shd w:val="clear" w:color="auto" w:fill="FFFFFF"/>
        <w:spacing w:before="210" w:line="360" w:lineRule="atLeast"/>
        <w:ind w:firstLine="540"/>
        <w:jc w:val="both"/>
        <w:rPr>
          <w:rFonts w:ascii="PT Astra Serif" w:hAnsi="PT Astra Serif"/>
          <w:color w:val="000000"/>
        </w:rPr>
      </w:pPr>
      <w:proofErr w:type="gramStart"/>
      <w:r w:rsidRPr="00EE5E45">
        <w:rPr>
          <w:rFonts w:ascii="PT Astra Serif" w:hAnsi="PT Astra Serif"/>
          <w:color w:val="000000"/>
        </w:rPr>
        <w:t>4) реквизиты решения об изъятии земельного участка для государстве</w:t>
      </w:r>
      <w:r w:rsidRPr="00EE5E45">
        <w:rPr>
          <w:rFonts w:ascii="PT Astra Serif" w:hAnsi="PT Astra Serif"/>
          <w:color w:val="000000"/>
        </w:rPr>
        <w:t>н</w:t>
      </w:r>
      <w:r w:rsidRPr="00EE5E45">
        <w:rPr>
          <w:rFonts w:ascii="PT Astra Serif" w:hAnsi="PT Astra Serif"/>
          <w:color w:val="000000"/>
        </w:rPr>
        <w:t>ных или муниципальных нужд в случае, если подается ходатайство об уст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>новлении публичного сервитута в целях реконструкции инженерных соор</w:t>
      </w:r>
      <w:r w:rsidRPr="00EE5E45">
        <w:rPr>
          <w:rFonts w:ascii="PT Astra Serif" w:hAnsi="PT Astra Serif"/>
          <w:color w:val="000000"/>
        </w:rPr>
        <w:t>у</w:t>
      </w:r>
      <w:r w:rsidRPr="00EE5E45">
        <w:rPr>
          <w:rFonts w:ascii="PT Astra Serif" w:hAnsi="PT Astra Serif"/>
          <w:color w:val="000000"/>
        </w:rPr>
        <w:t>жений, которые переносятся в связи с изъятием для государственных или муниципальных нужд земельного участка, на кот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ром они расположены, за исключением случаев подачи указанного ходатайства одновременно с ход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>тайством об изъятии земельного участка для государственных или муниц</w:t>
      </w:r>
      <w:r w:rsidRPr="00EE5E45">
        <w:rPr>
          <w:rFonts w:ascii="PT Astra Serif" w:hAnsi="PT Astra Serif"/>
          <w:color w:val="000000"/>
        </w:rPr>
        <w:t>и</w:t>
      </w:r>
      <w:r w:rsidRPr="00EE5E45">
        <w:rPr>
          <w:rFonts w:ascii="PT Astra Serif" w:hAnsi="PT Astra Serif"/>
          <w:color w:val="000000"/>
        </w:rPr>
        <w:t>пальных</w:t>
      </w:r>
      <w:proofErr w:type="gramEnd"/>
      <w:r w:rsidRPr="00EE5E45">
        <w:rPr>
          <w:rFonts w:ascii="PT Astra Serif" w:hAnsi="PT Astra Serif"/>
          <w:color w:val="000000"/>
        </w:rPr>
        <w:t xml:space="preserve"> нужд;</w:t>
      </w:r>
    </w:p>
    <w:p w:rsidR="00615124" w:rsidRPr="00EE5E45" w:rsidRDefault="00615124" w:rsidP="00E30D9F">
      <w:pPr>
        <w:shd w:val="clear" w:color="auto" w:fill="FFFFFF"/>
        <w:spacing w:before="210" w:line="360" w:lineRule="atLeast"/>
        <w:ind w:firstLine="540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5) проект организации строительства объекта федерального, регионал</w:t>
      </w:r>
      <w:r w:rsidRPr="00EE5E45">
        <w:rPr>
          <w:rFonts w:ascii="PT Astra Serif" w:hAnsi="PT Astra Serif"/>
          <w:color w:val="000000"/>
        </w:rPr>
        <w:t>ь</w:t>
      </w:r>
      <w:r w:rsidRPr="00EE5E45">
        <w:rPr>
          <w:rFonts w:ascii="PT Astra Serif" w:hAnsi="PT Astra Serif"/>
          <w:color w:val="000000"/>
        </w:rPr>
        <w:t>ного или местного значения в случае установления публичного сервитута для целей, предусмотренных </w:t>
      </w:r>
      <w:hyperlink r:id="rId11" w:anchor="dst2017" w:history="1">
        <w:r w:rsidRPr="00EE5E45">
          <w:rPr>
            <w:rFonts w:ascii="PT Astra Serif" w:hAnsi="PT Astra Serif"/>
          </w:rPr>
          <w:t>подпунктом 2 статьи 39.37</w:t>
        </w:r>
      </w:hyperlink>
      <w:r w:rsidRPr="00EE5E45">
        <w:rPr>
          <w:rFonts w:ascii="PT Astra Serif" w:hAnsi="PT Astra Serif"/>
          <w:color w:val="000000"/>
        </w:rPr>
        <w:t> настоящего Кодекса;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proofErr w:type="gramStart"/>
      <w:r w:rsidRPr="00EE5E45">
        <w:rPr>
          <w:rFonts w:ascii="PT Astra Serif" w:hAnsi="PT Astra Serif"/>
          <w:color w:val="000000"/>
        </w:rPr>
        <w:t>6) договор о подключении (технологическом присоединении) к электрич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ским сетям, тепловым сетям, водопроводным сетям, сетям вод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снабжения и (или) водоотведения, сетям газоснабжения с указанием сторон такого дог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вора и сроков технологического присоединения, в целях исполнения котор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го требуется размещение инженерного соор</w:t>
      </w:r>
      <w:r w:rsidRPr="00EE5E45">
        <w:rPr>
          <w:rFonts w:ascii="PT Astra Serif" w:hAnsi="PT Astra Serif"/>
          <w:color w:val="000000"/>
        </w:rPr>
        <w:t>у</w:t>
      </w:r>
      <w:r w:rsidRPr="00EE5E45">
        <w:rPr>
          <w:rFonts w:ascii="PT Astra Serif" w:hAnsi="PT Astra Serif"/>
          <w:color w:val="000000"/>
        </w:rPr>
        <w:t>жения, если подано ходатайство об установлении публичного сервитута в целях размещения инженерного с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оружения, необходимого для подключения (технологического присоедин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ния) объекта капитального строительства к сетям инженерно-технического</w:t>
      </w:r>
      <w:proofErr w:type="gramEnd"/>
      <w:r w:rsidRPr="00EE5E45">
        <w:rPr>
          <w:rFonts w:ascii="PT Astra Serif" w:hAnsi="PT Astra Serif"/>
          <w:color w:val="000000"/>
        </w:rPr>
        <w:t xml:space="preserve"> обеспечения, и размещение инженерного сооружения не предусмотрено д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кументами, ук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>занными в </w:t>
      </w:r>
      <w:hyperlink r:id="rId12" w:anchor="dst2056" w:history="1">
        <w:r w:rsidRPr="00EE5E45">
          <w:rPr>
            <w:rFonts w:ascii="PT Astra Serif" w:hAnsi="PT Astra Serif"/>
          </w:rPr>
          <w:t>подпунктах 1</w:t>
        </w:r>
      </w:hyperlink>
      <w:r w:rsidRPr="00EE5E45">
        <w:rPr>
          <w:rFonts w:ascii="PT Astra Serif" w:hAnsi="PT Astra Serif"/>
        </w:rPr>
        <w:t> и </w:t>
      </w:r>
      <w:hyperlink r:id="rId13" w:anchor="dst2057" w:history="1">
        <w:r w:rsidRPr="00EE5E45">
          <w:rPr>
            <w:rFonts w:ascii="PT Astra Serif" w:hAnsi="PT Astra Serif"/>
          </w:rPr>
          <w:t>2</w:t>
        </w:r>
      </w:hyperlink>
      <w:r w:rsidRPr="00EE5E45">
        <w:rPr>
          <w:rFonts w:ascii="PT Astra Serif" w:hAnsi="PT Astra Serif"/>
          <w:color w:val="000000"/>
        </w:rPr>
        <w:t> настоящего пункта;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proofErr w:type="gramStart"/>
      <w:r w:rsidRPr="00EE5E45">
        <w:rPr>
          <w:rFonts w:ascii="PT Astra Serif" w:hAnsi="PT Astra Serif"/>
          <w:color w:val="000000"/>
        </w:rPr>
        <w:t>7) договор, предусмотренный </w:t>
      </w:r>
      <w:hyperlink r:id="rId14" w:anchor="dst100701" w:history="1">
        <w:r w:rsidRPr="00EE5E45">
          <w:rPr>
            <w:rFonts w:ascii="PT Astra Serif" w:hAnsi="PT Astra Serif"/>
          </w:rPr>
          <w:t>статьей 19</w:t>
        </w:r>
      </w:hyperlink>
      <w:r w:rsidRPr="00EE5E45">
        <w:rPr>
          <w:rFonts w:ascii="PT Astra Serif" w:hAnsi="PT Astra Serif"/>
          <w:color w:val="000000"/>
        </w:rPr>
        <w:t> Федерального закона от 8 н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ября 2007 года N 257-ФЗ "Об автомобильных дорогах и о дорожной деятельности в Российской Федерации и о внесении изменений в отдельные законодател</w:t>
      </w:r>
      <w:r w:rsidRPr="00EE5E45">
        <w:rPr>
          <w:rFonts w:ascii="PT Astra Serif" w:hAnsi="PT Astra Serif"/>
          <w:color w:val="000000"/>
        </w:rPr>
        <w:t>ь</w:t>
      </w:r>
      <w:r w:rsidRPr="00EE5E45">
        <w:rPr>
          <w:rFonts w:ascii="PT Astra Serif" w:hAnsi="PT Astra Serif"/>
          <w:color w:val="000000"/>
        </w:rPr>
        <w:t>ные акты Российской Федерации", в случае, если подано ходатайство об у</w:t>
      </w:r>
      <w:r w:rsidRPr="00EE5E45">
        <w:rPr>
          <w:rFonts w:ascii="PT Astra Serif" w:hAnsi="PT Astra Serif"/>
          <w:color w:val="000000"/>
        </w:rPr>
        <w:t>с</w:t>
      </w:r>
      <w:r w:rsidRPr="00EE5E45">
        <w:rPr>
          <w:rFonts w:ascii="PT Astra Serif" w:hAnsi="PT Astra Serif"/>
          <w:color w:val="000000"/>
        </w:rPr>
        <w:lastRenderedPageBreak/>
        <w:t>тановлении публичного сервитута в целях, предусмотренных </w:t>
      </w:r>
      <w:hyperlink r:id="rId15" w:anchor="dst100717" w:history="1">
        <w:r w:rsidRPr="00EE5E45">
          <w:rPr>
            <w:rFonts w:ascii="PT Astra Serif" w:hAnsi="PT Astra Serif"/>
          </w:rPr>
          <w:t>частью 4.2 ст</w:t>
        </w:r>
        <w:r w:rsidRPr="00EE5E45">
          <w:rPr>
            <w:rFonts w:ascii="PT Astra Serif" w:hAnsi="PT Astra Serif"/>
          </w:rPr>
          <w:t>а</w:t>
        </w:r>
        <w:r w:rsidRPr="00EE5E45">
          <w:rPr>
            <w:rFonts w:ascii="PT Astra Serif" w:hAnsi="PT Astra Serif"/>
          </w:rPr>
          <w:t>тьи 25</w:t>
        </w:r>
      </w:hyperlink>
      <w:r w:rsidRPr="00EE5E45">
        <w:rPr>
          <w:rFonts w:ascii="PT Astra Serif" w:hAnsi="PT Astra Serif"/>
          <w:color w:val="000000"/>
        </w:rPr>
        <w:t> указанного Федерального зак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на;</w:t>
      </w:r>
      <w:proofErr w:type="gramEnd"/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8) договор, на основании которого осуществляются реконструкция, кап</w:t>
      </w:r>
      <w:r w:rsidRPr="00EE5E45">
        <w:rPr>
          <w:rFonts w:ascii="PT Astra Serif" w:hAnsi="PT Astra Serif"/>
          <w:color w:val="000000"/>
        </w:rPr>
        <w:t>и</w:t>
      </w:r>
      <w:r w:rsidRPr="00EE5E45">
        <w:rPr>
          <w:rFonts w:ascii="PT Astra Serif" w:hAnsi="PT Astra Serif"/>
          <w:color w:val="000000"/>
        </w:rPr>
        <w:t xml:space="preserve">тальный ремонт существующих линейных объектов в связи с </w:t>
      </w:r>
      <w:proofErr w:type="gramStart"/>
      <w:r w:rsidRPr="00EE5E45">
        <w:rPr>
          <w:rFonts w:ascii="PT Astra Serif" w:hAnsi="PT Astra Serif"/>
          <w:color w:val="000000"/>
        </w:rPr>
        <w:t>план</w:t>
      </w:r>
      <w:r w:rsidRPr="00EE5E45">
        <w:rPr>
          <w:rFonts w:ascii="PT Astra Serif" w:hAnsi="PT Astra Serif"/>
          <w:color w:val="000000"/>
        </w:rPr>
        <w:t>и</w:t>
      </w:r>
      <w:r w:rsidRPr="00EE5E45">
        <w:rPr>
          <w:rFonts w:ascii="PT Astra Serif" w:hAnsi="PT Astra Serif"/>
          <w:color w:val="000000"/>
        </w:rPr>
        <w:t>руемыми</w:t>
      </w:r>
      <w:proofErr w:type="gramEnd"/>
      <w:r w:rsidRPr="00EE5E45">
        <w:rPr>
          <w:rFonts w:ascii="PT Astra Serif" w:hAnsi="PT Astra Serif"/>
          <w:color w:val="000000"/>
        </w:rPr>
        <w:t xml:space="preserve"> строительством, реконструкцией или капитальным ремонтом объектов кап</w:t>
      </w:r>
      <w:r w:rsidRPr="00EE5E45">
        <w:rPr>
          <w:rFonts w:ascii="PT Astra Serif" w:hAnsi="PT Astra Serif"/>
          <w:color w:val="000000"/>
        </w:rPr>
        <w:t>и</w:t>
      </w:r>
      <w:r w:rsidRPr="00EE5E45">
        <w:rPr>
          <w:rFonts w:ascii="PT Astra Serif" w:hAnsi="PT Astra Serif"/>
          <w:color w:val="000000"/>
        </w:rPr>
        <w:t>тального строительства, в случае, если ходатайство об установлении публи</w:t>
      </w:r>
      <w:r w:rsidRPr="00EE5E45">
        <w:rPr>
          <w:rFonts w:ascii="PT Astra Serif" w:hAnsi="PT Astra Serif"/>
          <w:color w:val="000000"/>
        </w:rPr>
        <w:t>ч</w:t>
      </w:r>
      <w:r w:rsidRPr="00EE5E45">
        <w:rPr>
          <w:rFonts w:ascii="PT Astra Serif" w:hAnsi="PT Astra Serif"/>
          <w:color w:val="000000"/>
        </w:rPr>
        <w:t>ного сервитута подано для указанных целей.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3. Обоснование необходимости установления публичного сервитута, указа</w:t>
      </w:r>
      <w:r w:rsidRPr="00EE5E45">
        <w:rPr>
          <w:rFonts w:ascii="PT Astra Serif" w:hAnsi="PT Astra Serif"/>
          <w:color w:val="000000"/>
        </w:rPr>
        <w:t>н</w:t>
      </w:r>
      <w:r w:rsidRPr="00EE5E45">
        <w:rPr>
          <w:rFonts w:ascii="PT Astra Serif" w:hAnsi="PT Astra Serif"/>
          <w:color w:val="000000"/>
        </w:rPr>
        <w:t>ное в </w:t>
      </w:r>
      <w:hyperlink r:id="rId16" w:anchor="dst2050" w:history="1">
        <w:r w:rsidRPr="00EE5E45">
          <w:rPr>
            <w:rFonts w:ascii="PT Astra Serif" w:hAnsi="PT Astra Serif"/>
          </w:rPr>
          <w:t>подпункте 5 пункта 1</w:t>
        </w:r>
      </w:hyperlink>
      <w:r w:rsidRPr="00EE5E45">
        <w:rPr>
          <w:rFonts w:ascii="PT Astra Serif" w:hAnsi="PT Astra Serif"/>
          <w:color w:val="000000"/>
        </w:rPr>
        <w:t> настоящей статьи, при отсутствии д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кументов, предусмотренных </w:t>
      </w:r>
      <w:hyperlink r:id="rId17" w:anchor="dst2056" w:history="1">
        <w:r w:rsidRPr="00EE5E45">
          <w:rPr>
            <w:rFonts w:ascii="PT Astra Serif" w:hAnsi="PT Astra Serif"/>
          </w:rPr>
          <w:t>подпунктами 1</w:t>
        </w:r>
      </w:hyperlink>
      <w:r w:rsidRPr="00EE5E45">
        <w:rPr>
          <w:rFonts w:ascii="PT Astra Serif" w:hAnsi="PT Astra Serif"/>
        </w:rPr>
        <w:t> и </w:t>
      </w:r>
      <w:hyperlink r:id="rId18" w:anchor="dst2057" w:history="1">
        <w:r w:rsidRPr="00EE5E45">
          <w:rPr>
            <w:rFonts w:ascii="PT Astra Serif" w:hAnsi="PT Astra Serif"/>
          </w:rPr>
          <w:t>2 пункта 2</w:t>
        </w:r>
      </w:hyperlink>
      <w:r w:rsidRPr="00EE5E45">
        <w:rPr>
          <w:rFonts w:ascii="PT Astra Serif" w:hAnsi="PT Astra Serif"/>
        </w:rPr>
        <w:t> </w:t>
      </w:r>
      <w:r w:rsidRPr="00EE5E45">
        <w:rPr>
          <w:rFonts w:ascii="PT Astra Serif" w:hAnsi="PT Astra Serif"/>
          <w:color w:val="000000"/>
        </w:rPr>
        <w:t>настоящей статьи, должно также содержать: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proofErr w:type="gramStart"/>
      <w:r w:rsidRPr="00EE5E45">
        <w:rPr>
          <w:rFonts w:ascii="PT Astra Serif" w:hAnsi="PT Astra Serif"/>
          <w:color w:val="000000"/>
        </w:rPr>
        <w:t>1) расчеты и доводы, касающиеся наиболее целесообразного способа уст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>новления публичного сервитута, в том числе с учетом необходимости обе</w:t>
      </w:r>
      <w:r w:rsidRPr="00EE5E45">
        <w:rPr>
          <w:rFonts w:ascii="PT Astra Serif" w:hAnsi="PT Astra Serif"/>
          <w:color w:val="000000"/>
        </w:rPr>
        <w:t>с</w:t>
      </w:r>
      <w:r w:rsidRPr="00EE5E45">
        <w:rPr>
          <w:rFonts w:ascii="PT Astra Serif" w:hAnsi="PT Astra Serif"/>
          <w:color w:val="000000"/>
        </w:rPr>
        <w:t>печения безопасной эксплуатации инженерного сооружения, в целях разм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щения или капитального ремонта которого подано ходатайство об устано</w:t>
      </w:r>
      <w:r w:rsidRPr="00EE5E45">
        <w:rPr>
          <w:rFonts w:ascii="PT Astra Serif" w:hAnsi="PT Astra Serif"/>
          <w:color w:val="000000"/>
        </w:rPr>
        <w:t>в</w:t>
      </w:r>
      <w:r w:rsidRPr="00EE5E45">
        <w:rPr>
          <w:rFonts w:ascii="PT Astra Serif" w:hAnsi="PT Astra Serif"/>
          <w:color w:val="000000"/>
        </w:rPr>
        <w:t>лении публичного сервитута, обеспечения безопасности населения, сущес</w:t>
      </w:r>
      <w:r w:rsidRPr="00EE5E45">
        <w:rPr>
          <w:rFonts w:ascii="PT Astra Serif" w:hAnsi="PT Astra Serif"/>
          <w:color w:val="000000"/>
        </w:rPr>
        <w:t>т</w:t>
      </w:r>
      <w:r w:rsidRPr="00EE5E45">
        <w:rPr>
          <w:rFonts w:ascii="PT Astra Serif" w:hAnsi="PT Astra Serif"/>
          <w:color w:val="000000"/>
        </w:rPr>
        <w:t>вующих зданий, сооружений, а также соблюдения требований, установле</w:t>
      </w:r>
      <w:r w:rsidRPr="00EE5E45">
        <w:rPr>
          <w:rFonts w:ascii="PT Astra Serif" w:hAnsi="PT Astra Serif"/>
          <w:color w:val="000000"/>
        </w:rPr>
        <w:t>н</w:t>
      </w:r>
      <w:r w:rsidRPr="00EE5E45">
        <w:rPr>
          <w:rFonts w:ascii="PT Astra Serif" w:hAnsi="PT Astra Serif"/>
          <w:color w:val="000000"/>
        </w:rPr>
        <w:t>ных </w:t>
      </w:r>
      <w:hyperlink r:id="rId19" w:anchor="dst1984" w:history="1">
        <w:r w:rsidRPr="00EE5E45">
          <w:rPr>
            <w:rFonts w:ascii="PT Astra Serif" w:hAnsi="PT Astra Serif"/>
          </w:rPr>
          <w:t>пунктами 8</w:t>
        </w:r>
      </w:hyperlink>
      <w:r w:rsidRPr="00EE5E45">
        <w:rPr>
          <w:rFonts w:ascii="PT Astra Serif" w:hAnsi="PT Astra Serif"/>
        </w:rPr>
        <w:t> и </w:t>
      </w:r>
      <w:hyperlink r:id="rId20" w:anchor="dst1985" w:history="1">
        <w:r w:rsidRPr="00EE5E45">
          <w:rPr>
            <w:rFonts w:ascii="PT Astra Serif" w:hAnsi="PT Astra Serif"/>
          </w:rPr>
          <w:t>9 статьи 23</w:t>
        </w:r>
      </w:hyperlink>
      <w:r w:rsidRPr="00EE5E45">
        <w:rPr>
          <w:rFonts w:ascii="PT Astra Serif" w:hAnsi="PT Astra Serif"/>
          <w:color w:val="000000"/>
        </w:rPr>
        <w:t> настоящего К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декса;</w:t>
      </w:r>
      <w:proofErr w:type="gramEnd"/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proofErr w:type="gramStart"/>
      <w:r w:rsidRPr="00EE5E45">
        <w:rPr>
          <w:rFonts w:ascii="PT Astra Serif" w:hAnsi="PT Astra Serif"/>
          <w:color w:val="000000"/>
        </w:rPr>
        <w:t>2) обоснование невозможности размещения инженерного сооружения на з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мельных участках общего пользования или в границах земель общего пол</w:t>
      </w:r>
      <w:r w:rsidRPr="00EE5E45">
        <w:rPr>
          <w:rFonts w:ascii="PT Astra Serif" w:hAnsi="PT Astra Serif"/>
          <w:color w:val="000000"/>
        </w:rPr>
        <w:t>ь</w:t>
      </w:r>
      <w:r w:rsidRPr="00EE5E45">
        <w:rPr>
          <w:rFonts w:ascii="PT Astra Serif" w:hAnsi="PT Astra Serif"/>
          <w:color w:val="000000"/>
        </w:rPr>
        <w:t>зования, территории общего пользования, на землях и (или) земельном уч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>стке, находящихся в государственной или муниципал</w:t>
      </w:r>
      <w:r w:rsidRPr="00EE5E45">
        <w:rPr>
          <w:rFonts w:ascii="PT Astra Serif" w:hAnsi="PT Astra Serif"/>
          <w:color w:val="000000"/>
        </w:rPr>
        <w:t>ь</w:t>
      </w:r>
      <w:r w:rsidRPr="00EE5E45">
        <w:rPr>
          <w:rFonts w:ascii="PT Astra Serif" w:hAnsi="PT Astra Serif"/>
          <w:color w:val="000000"/>
        </w:rPr>
        <w:t>ной собственности и не предоставленных гражданам или юридическим лицам (а в случаях, пред</w:t>
      </w:r>
      <w:r w:rsidRPr="00EE5E45">
        <w:rPr>
          <w:rFonts w:ascii="PT Astra Serif" w:hAnsi="PT Astra Serif"/>
          <w:color w:val="000000"/>
        </w:rPr>
        <w:t>у</w:t>
      </w:r>
      <w:r w:rsidRPr="00EE5E45">
        <w:rPr>
          <w:rFonts w:ascii="PT Astra Serif" w:hAnsi="PT Astra Serif"/>
          <w:color w:val="000000"/>
        </w:rPr>
        <w:t>смотренных </w:t>
      </w:r>
      <w:hyperlink r:id="rId21" w:anchor="dst2033" w:history="1">
        <w:r w:rsidRPr="00EE5E45">
          <w:rPr>
            <w:rFonts w:ascii="PT Astra Serif" w:hAnsi="PT Astra Serif"/>
          </w:rPr>
          <w:t>пунктом 5 статьи 39.39</w:t>
        </w:r>
      </w:hyperlink>
      <w:r w:rsidRPr="00EE5E45">
        <w:rPr>
          <w:rFonts w:ascii="PT Astra Serif" w:hAnsi="PT Astra Serif"/>
          <w:color w:val="000000"/>
        </w:rPr>
        <w:t> настоящего Кодекса, также обоснование невозможности размещения инженерного сооружения на земельных учас</w:t>
      </w:r>
      <w:r w:rsidRPr="00EE5E45">
        <w:rPr>
          <w:rFonts w:ascii="PT Astra Serif" w:hAnsi="PT Astra Serif"/>
          <w:color w:val="000000"/>
        </w:rPr>
        <w:t>т</w:t>
      </w:r>
      <w:r w:rsidRPr="00EE5E45">
        <w:rPr>
          <w:rFonts w:ascii="PT Astra Serif" w:hAnsi="PT Astra Serif"/>
          <w:color w:val="000000"/>
        </w:rPr>
        <w:t>ках, относящихся к</w:t>
      </w:r>
      <w:proofErr w:type="gramEnd"/>
      <w:r w:rsidRPr="00EE5E45">
        <w:rPr>
          <w:rFonts w:ascii="PT Astra Serif" w:hAnsi="PT Astra Serif"/>
          <w:color w:val="000000"/>
        </w:rPr>
        <w:t xml:space="preserve"> имуществу общего пользования), таким образом, чтобы протяженность указанного инженерного сооружения не превышала в два и более раза протяженность такого инженерного сооружения в случае его ра</w:t>
      </w:r>
      <w:r w:rsidRPr="00EE5E45">
        <w:rPr>
          <w:rFonts w:ascii="PT Astra Serif" w:hAnsi="PT Astra Serif"/>
          <w:color w:val="000000"/>
        </w:rPr>
        <w:t>з</w:t>
      </w:r>
      <w:r w:rsidRPr="00EE5E45">
        <w:rPr>
          <w:rFonts w:ascii="PT Astra Serif" w:hAnsi="PT Astra Serif"/>
          <w:color w:val="000000"/>
        </w:rPr>
        <w:t>мещ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ния на земельных участках, принадлежащих гражданам и юридическим лицам.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4. </w:t>
      </w:r>
      <w:hyperlink r:id="rId22" w:anchor="dst100010" w:history="1">
        <w:r w:rsidRPr="00EE5E45">
          <w:rPr>
            <w:rFonts w:ascii="PT Astra Serif" w:hAnsi="PT Astra Serif"/>
          </w:rPr>
          <w:t>Требования</w:t>
        </w:r>
      </w:hyperlink>
      <w:r w:rsidRPr="00EE5E45">
        <w:rPr>
          <w:rFonts w:ascii="PT Astra Serif" w:hAnsi="PT Astra Serif"/>
          <w:color w:val="000000"/>
        </w:rPr>
        <w:t> к форме ходатайства об установлении публичного серв</w:t>
      </w:r>
      <w:r w:rsidRPr="00EE5E45">
        <w:rPr>
          <w:rFonts w:ascii="PT Astra Serif" w:hAnsi="PT Astra Serif"/>
          <w:color w:val="000000"/>
        </w:rPr>
        <w:t>и</w:t>
      </w:r>
      <w:r w:rsidRPr="00EE5E45">
        <w:rPr>
          <w:rFonts w:ascii="PT Astra Serif" w:hAnsi="PT Astra Serif"/>
          <w:color w:val="000000"/>
        </w:rPr>
        <w:t>тута, содержанию обоснования необходимости установления публичного сервит</w:t>
      </w:r>
      <w:r w:rsidRPr="00EE5E45">
        <w:rPr>
          <w:rFonts w:ascii="PT Astra Serif" w:hAnsi="PT Astra Serif"/>
          <w:color w:val="000000"/>
        </w:rPr>
        <w:t>у</w:t>
      </w:r>
      <w:r w:rsidRPr="00EE5E45">
        <w:rPr>
          <w:rFonts w:ascii="PT Astra Serif" w:hAnsi="PT Astra Serif"/>
          <w:color w:val="000000"/>
        </w:rPr>
        <w:t>та устанавливаются федеральным органом исполнительной власти, осущес</w:t>
      </w:r>
      <w:r w:rsidRPr="00EE5E45">
        <w:rPr>
          <w:rFonts w:ascii="PT Astra Serif" w:hAnsi="PT Astra Serif"/>
          <w:color w:val="000000"/>
        </w:rPr>
        <w:t>т</w:t>
      </w:r>
      <w:r w:rsidRPr="00EE5E45">
        <w:rPr>
          <w:rFonts w:ascii="PT Astra Serif" w:hAnsi="PT Astra Serif"/>
          <w:color w:val="000000"/>
        </w:rPr>
        <w:t>вляющим функции по выработке государственной п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литики и нормативно-правовому регулированию в сфере земельных о</w:t>
      </w:r>
      <w:r w:rsidRPr="00EE5E45">
        <w:rPr>
          <w:rFonts w:ascii="PT Astra Serif" w:hAnsi="PT Astra Serif"/>
          <w:color w:val="000000"/>
        </w:rPr>
        <w:t>т</w:t>
      </w:r>
      <w:r w:rsidRPr="00EE5E45">
        <w:rPr>
          <w:rFonts w:ascii="PT Astra Serif" w:hAnsi="PT Astra Serif"/>
          <w:color w:val="000000"/>
        </w:rPr>
        <w:t>ношений.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5. К ходатайству об установлении публичного сервитута прилагаются: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1) подготовленные в форме электронного документа сведения о границах территории, в отношении которой устанавливается публичный сервитут (д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>лее - границы публичного сервитута), включающие графич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ское описание местоположения границ публичного сервитута и перечень координат хара</w:t>
      </w:r>
      <w:r w:rsidRPr="00EE5E45">
        <w:rPr>
          <w:rFonts w:ascii="PT Astra Serif" w:hAnsi="PT Astra Serif"/>
          <w:color w:val="000000"/>
        </w:rPr>
        <w:t>к</w:t>
      </w:r>
      <w:r w:rsidRPr="00EE5E45">
        <w:rPr>
          <w:rFonts w:ascii="PT Astra Serif" w:hAnsi="PT Astra Serif"/>
          <w:color w:val="000000"/>
        </w:rPr>
        <w:t>терных точек этих границ в системе координат, установленной для ведения Единого государственного реестра недв</w:t>
      </w:r>
      <w:r w:rsidRPr="00EE5E45">
        <w:rPr>
          <w:rFonts w:ascii="PT Astra Serif" w:hAnsi="PT Astra Serif"/>
          <w:color w:val="000000"/>
        </w:rPr>
        <w:t>и</w:t>
      </w:r>
      <w:r w:rsidRPr="00EE5E45">
        <w:rPr>
          <w:rFonts w:ascii="PT Astra Serif" w:hAnsi="PT Astra Serif"/>
          <w:color w:val="000000"/>
        </w:rPr>
        <w:t>жимости;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proofErr w:type="gramStart"/>
      <w:r w:rsidRPr="00EE5E45">
        <w:rPr>
          <w:rFonts w:ascii="PT Astra Serif" w:hAnsi="PT Astra Serif"/>
          <w:color w:val="000000"/>
        </w:rPr>
        <w:lastRenderedPageBreak/>
        <w:t>2) соглашение, заключенное в письменной форме между заявителем и собс</w:t>
      </w:r>
      <w:r w:rsidRPr="00EE5E45">
        <w:rPr>
          <w:rFonts w:ascii="PT Astra Serif" w:hAnsi="PT Astra Serif"/>
          <w:color w:val="000000"/>
        </w:rPr>
        <w:t>т</w:t>
      </w:r>
      <w:r w:rsidRPr="00EE5E45">
        <w:rPr>
          <w:rFonts w:ascii="PT Astra Serif" w:hAnsi="PT Astra Serif"/>
          <w:color w:val="000000"/>
        </w:rPr>
        <w:t>венником линейного объекта или иного сооружения, расположенных на з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мельном участке и (или) землях, в отношении которых подано ходатайство об установлении публичного сервитута, об условиях реко</w:t>
      </w:r>
      <w:r w:rsidRPr="00EE5E45">
        <w:rPr>
          <w:rFonts w:ascii="PT Astra Serif" w:hAnsi="PT Astra Serif"/>
          <w:color w:val="000000"/>
        </w:rPr>
        <w:t>н</w:t>
      </w:r>
      <w:r w:rsidRPr="00EE5E45">
        <w:rPr>
          <w:rFonts w:ascii="PT Astra Serif" w:hAnsi="PT Astra Serif"/>
          <w:color w:val="000000"/>
        </w:rPr>
        <w:t>струкции, в том числе переноса или сноса указанных линейного объекта, сооружения в сл</w:t>
      </w:r>
      <w:r w:rsidRPr="00EE5E45">
        <w:rPr>
          <w:rFonts w:ascii="PT Astra Serif" w:hAnsi="PT Astra Serif"/>
          <w:color w:val="000000"/>
        </w:rPr>
        <w:t>у</w:t>
      </w:r>
      <w:r w:rsidRPr="00EE5E45">
        <w:rPr>
          <w:rFonts w:ascii="PT Astra Serif" w:hAnsi="PT Astra Serif"/>
          <w:color w:val="000000"/>
        </w:rPr>
        <w:t>чае, если осуществление публичного сервитута повлечет необходимость р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конструкции или сноса указанных линейного объекта, сооружения;</w:t>
      </w:r>
      <w:proofErr w:type="gramEnd"/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3) копии документов, подтверждающих право на инженерное сооруж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ние, если подано ходатайство об установлении публичного сервитута для реко</w:t>
      </w:r>
      <w:r w:rsidRPr="00EE5E45">
        <w:rPr>
          <w:rFonts w:ascii="PT Astra Serif" w:hAnsi="PT Astra Serif"/>
          <w:color w:val="000000"/>
        </w:rPr>
        <w:t>н</w:t>
      </w:r>
      <w:r w:rsidRPr="00EE5E45">
        <w:rPr>
          <w:rFonts w:ascii="PT Astra Serif" w:hAnsi="PT Astra Serif"/>
          <w:color w:val="000000"/>
        </w:rPr>
        <w:t>струкции или эксплуатации указанного сооружения, при усл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вии, что такое право не зарегистрировано;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4) документ, подтверждающий полномочия представителя заявителя, в сл</w:t>
      </w:r>
      <w:r w:rsidRPr="00EE5E45">
        <w:rPr>
          <w:rFonts w:ascii="PT Astra Serif" w:hAnsi="PT Astra Serif"/>
          <w:color w:val="000000"/>
        </w:rPr>
        <w:t>у</w:t>
      </w:r>
      <w:r w:rsidRPr="00EE5E45">
        <w:rPr>
          <w:rFonts w:ascii="PT Astra Serif" w:hAnsi="PT Astra Serif"/>
          <w:color w:val="000000"/>
        </w:rPr>
        <w:t>чае, если с ходатайством об установлении публичного сервитута о</w:t>
      </w:r>
      <w:r w:rsidRPr="00EE5E45">
        <w:rPr>
          <w:rFonts w:ascii="PT Astra Serif" w:hAnsi="PT Astra Serif"/>
          <w:color w:val="000000"/>
        </w:rPr>
        <w:t>б</w:t>
      </w:r>
      <w:r w:rsidRPr="00EE5E45">
        <w:rPr>
          <w:rFonts w:ascii="PT Astra Serif" w:hAnsi="PT Astra Serif"/>
          <w:color w:val="000000"/>
        </w:rPr>
        <w:t>ращается представитель заявителя.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 xml:space="preserve">6. </w:t>
      </w:r>
      <w:proofErr w:type="gramStart"/>
      <w:r w:rsidRPr="00EE5E45">
        <w:rPr>
          <w:rFonts w:ascii="PT Astra Serif" w:hAnsi="PT Astra Serif"/>
          <w:color w:val="000000"/>
        </w:rPr>
        <w:t>Границы публичного сервитута в целях, предусмотре</w:t>
      </w:r>
      <w:r w:rsidRPr="00EE5E45">
        <w:rPr>
          <w:rFonts w:ascii="PT Astra Serif" w:hAnsi="PT Astra Serif"/>
          <w:color w:val="000000"/>
        </w:rPr>
        <w:t>н</w:t>
      </w:r>
      <w:r w:rsidRPr="00EE5E45">
        <w:rPr>
          <w:rFonts w:ascii="PT Astra Serif" w:hAnsi="PT Astra Serif"/>
          <w:color w:val="000000"/>
        </w:rPr>
        <w:t>ных </w:t>
      </w:r>
      <w:hyperlink r:id="rId23" w:anchor="dst2016" w:history="1">
        <w:r w:rsidRPr="00EE5E45">
          <w:rPr>
            <w:rFonts w:ascii="PT Astra Serif" w:hAnsi="PT Astra Serif"/>
          </w:rPr>
          <w:t>подпунктами 1</w:t>
        </w:r>
      </w:hyperlink>
      <w:r w:rsidRPr="00EE5E45">
        <w:rPr>
          <w:rFonts w:ascii="PT Astra Serif" w:hAnsi="PT Astra Serif"/>
        </w:rPr>
        <w:t>, </w:t>
      </w:r>
      <w:hyperlink r:id="rId24" w:anchor="dst2018" w:history="1">
        <w:r w:rsidRPr="00EE5E45">
          <w:rPr>
            <w:rFonts w:ascii="PT Astra Serif" w:hAnsi="PT Astra Serif"/>
          </w:rPr>
          <w:t>3</w:t>
        </w:r>
      </w:hyperlink>
      <w:r w:rsidRPr="00EE5E45">
        <w:rPr>
          <w:rFonts w:ascii="PT Astra Serif" w:hAnsi="PT Astra Serif"/>
        </w:rPr>
        <w:t> и </w:t>
      </w:r>
      <w:hyperlink r:id="rId25" w:anchor="dst2019" w:history="1">
        <w:r w:rsidRPr="00EE5E45">
          <w:rPr>
            <w:rFonts w:ascii="PT Astra Serif" w:hAnsi="PT Astra Serif"/>
          </w:rPr>
          <w:t>4 статьи 39.37</w:t>
        </w:r>
      </w:hyperlink>
      <w:r w:rsidRPr="00EE5E45">
        <w:rPr>
          <w:rFonts w:ascii="PT Astra Serif" w:hAnsi="PT Astra Serif"/>
          <w:color w:val="000000"/>
        </w:rPr>
        <w:t> настоящего Кодекса, определяются в соответствии с у</w:t>
      </w:r>
      <w:r w:rsidRPr="00EE5E45">
        <w:rPr>
          <w:rFonts w:ascii="PT Astra Serif" w:hAnsi="PT Astra Serif"/>
          <w:color w:val="000000"/>
        </w:rPr>
        <w:t>с</w:t>
      </w:r>
      <w:r w:rsidRPr="00EE5E45">
        <w:rPr>
          <w:rFonts w:ascii="PT Astra Serif" w:hAnsi="PT Astra Serif"/>
          <w:color w:val="000000"/>
        </w:rPr>
        <w:t>тановленными документацией по планировке территории границами зон планируемого размещения объектов, а в случае, если для размещения инж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нерных сооружений, автомобильных дорог, железнодорожных путей разр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>ботка документации по планировке территории не требуется, в пределах, не превышающих размеров соответствующих охранных зон.</w:t>
      </w:r>
      <w:proofErr w:type="gramEnd"/>
      <w:r w:rsidRPr="00EE5E45">
        <w:rPr>
          <w:rFonts w:ascii="PT Astra Serif" w:hAnsi="PT Astra Serif"/>
          <w:color w:val="000000"/>
        </w:rPr>
        <w:t xml:space="preserve"> Границы публи</w:t>
      </w:r>
      <w:r w:rsidRPr="00EE5E45">
        <w:rPr>
          <w:rFonts w:ascii="PT Astra Serif" w:hAnsi="PT Astra Serif"/>
          <w:color w:val="000000"/>
        </w:rPr>
        <w:t>ч</w:t>
      </w:r>
      <w:r w:rsidRPr="00EE5E45">
        <w:rPr>
          <w:rFonts w:ascii="PT Astra Serif" w:hAnsi="PT Astra Serif"/>
          <w:color w:val="000000"/>
        </w:rPr>
        <w:t>ного сервитута могут у</w:t>
      </w:r>
      <w:r w:rsidRPr="00EE5E45">
        <w:rPr>
          <w:rFonts w:ascii="PT Astra Serif" w:hAnsi="PT Astra Serif"/>
          <w:color w:val="000000"/>
        </w:rPr>
        <w:t>с</w:t>
      </w:r>
      <w:r w:rsidRPr="00EE5E45">
        <w:rPr>
          <w:rFonts w:ascii="PT Astra Serif" w:hAnsi="PT Astra Serif"/>
          <w:color w:val="000000"/>
        </w:rPr>
        <w:t>танавливаться в пределах, превышающих размеры соответствующих охранных зон, в соответствии с расчетами, содержащимися в проектной документации линейного объекта, в случае, если размещение неотъемлемых технологических частей указанного линейного объекта на у</w:t>
      </w:r>
      <w:r w:rsidRPr="00EE5E45">
        <w:rPr>
          <w:rFonts w:ascii="PT Astra Serif" w:hAnsi="PT Astra Serif"/>
          <w:color w:val="000000"/>
        </w:rPr>
        <w:t>с</w:t>
      </w:r>
      <w:r w:rsidRPr="00EE5E45">
        <w:rPr>
          <w:rFonts w:ascii="PT Astra Serif" w:hAnsi="PT Astra Serif"/>
          <w:color w:val="000000"/>
        </w:rPr>
        <w:t>ловиях публичного сервитута осуществляется за пределами границ таких о</w:t>
      </w:r>
      <w:r w:rsidRPr="00EE5E45">
        <w:rPr>
          <w:rFonts w:ascii="PT Astra Serif" w:hAnsi="PT Astra Serif"/>
          <w:color w:val="000000"/>
        </w:rPr>
        <w:t>х</w:t>
      </w:r>
      <w:r w:rsidRPr="00EE5E45">
        <w:rPr>
          <w:rFonts w:ascii="PT Astra Serif" w:hAnsi="PT Astra Serif"/>
          <w:color w:val="000000"/>
        </w:rPr>
        <w:t>ранных зон.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7. </w:t>
      </w:r>
      <w:hyperlink r:id="rId26" w:anchor="dst100010" w:history="1">
        <w:proofErr w:type="gramStart"/>
        <w:r w:rsidRPr="00EE5E45">
          <w:rPr>
            <w:rFonts w:ascii="PT Astra Serif" w:hAnsi="PT Astra Serif"/>
            <w:u w:val="single"/>
          </w:rPr>
          <w:t>Требования</w:t>
        </w:r>
      </w:hyperlink>
      <w:r w:rsidRPr="00EE5E45">
        <w:rPr>
          <w:rFonts w:ascii="PT Astra Serif" w:hAnsi="PT Astra Serif"/>
          <w:color w:val="000000"/>
        </w:rPr>
        <w:t> к графическому описанию местоположения границ публичн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го сервитута, точности определения координат характерных точек границ публичного сервитута, формату электронного документа, содержащего ук</w:t>
      </w:r>
      <w:r w:rsidRPr="00EE5E45">
        <w:rPr>
          <w:rFonts w:ascii="PT Astra Serif" w:hAnsi="PT Astra Serif"/>
          <w:color w:val="000000"/>
        </w:rPr>
        <w:t>а</w:t>
      </w:r>
      <w:r w:rsidRPr="00EE5E45">
        <w:rPr>
          <w:rFonts w:ascii="PT Astra Serif" w:hAnsi="PT Astra Serif"/>
          <w:color w:val="000000"/>
        </w:rPr>
        <w:t>занные сведения, устанавливаются федеральным органом исполнительной власти, уполномоченным на осуществление функций по нормативно-правовому регулированию в сфере ведения Единого государственного реес</w:t>
      </w:r>
      <w:r w:rsidRPr="00EE5E45">
        <w:rPr>
          <w:rFonts w:ascii="PT Astra Serif" w:hAnsi="PT Astra Serif"/>
          <w:color w:val="000000"/>
        </w:rPr>
        <w:t>т</w:t>
      </w:r>
      <w:r w:rsidRPr="00EE5E45">
        <w:rPr>
          <w:rFonts w:ascii="PT Astra Serif" w:hAnsi="PT Astra Serif"/>
          <w:color w:val="000000"/>
        </w:rPr>
        <w:t>ра недвижимости, осуществления государственного кадастрового учета н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движимого имущества, государственной рег</w:t>
      </w:r>
      <w:r w:rsidRPr="00EE5E45">
        <w:rPr>
          <w:rFonts w:ascii="PT Astra Serif" w:hAnsi="PT Astra Serif"/>
          <w:color w:val="000000"/>
        </w:rPr>
        <w:t>и</w:t>
      </w:r>
      <w:r w:rsidRPr="00EE5E45">
        <w:rPr>
          <w:rFonts w:ascii="PT Astra Serif" w:hAnsi="PT Astra Serif"/>
          <w:color w:val="000000"/>
        </w:rPr>
        <w:t>страции прав на недвижимое имущество и сделок с ним, предоставления сведений, содержащихся</w:t>
      </w:r>
      <w:proofErr w:type="gramEnd"/>
      <w:r w:rsidRPr="00EE5E45">
        <w:rPr>
          <w:rFonts w:ascii="PT Astra Serif" w:hAnsi="PT Astra Serif"/>
          <w:color w:val="000000"/>
        </w:rPr>
        <w:t xml:space="preserve"> в Ед</w:t>
      </w:r>
      <w:r w:rsidRPr="00EE5E45">
        <w:rPr>
          <w:rFonts w:ascii="PT Astra Serif" w:hAnsi="PT Astra Serif"/>
          <w:color w:val="000000"/>
        </w:rPr>
        <w:t>и</w:t>
      </w:r>
      <w:r w:rsidRPr="00EE5E45">
        <w:rPr>
          <w:rFonts w:ascii="PT Astra Serif" w:hAnsi="PT Astra Serif"/>
          <w:color w:val="000000"/>
        </w:rPr>
        <w:t>ном государственном реестре н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движимости.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 xml:space="preserve">8. </w:t>
      </w:r>
      <w:proofErr w:type="gramStart"/>
      <w:r w:rsidRPr="00EE5E45">
        <w:rPr>
          <w:rFonts w:ascii="PT Astra Serif" w:hAnsi="PT Astra Serif"/>
          <w:color w:val="000000"/>
        </w:rPr>
        <w:t>Ходатайство об установлении публичного сервитута и прилагаемые к нему документы могут быть поданы по выбору заявителя лично или п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средством почтовой связи на бумажном носителе либо в форме эле</w:t>
      </w:r>
      <w:r w:rsidRPr="00EE5E45">
        <w:rPr>
          <w:rFonts w:ascii="PT Astra Serif" w:hAnsi="PT Astra Serif"/>
          <w:color w:val="000000"/>
        </w:rPr>
        <w:t>к</w:t>
      </w:r>
      <w:r w:rsidRPr="00EE5E45">
        <w:rPr>
          <w:rFonts w:ascii="PT Astra Serif" w:hAnsi="PT Astra Serif"/>
          <w:color w:val="000000"/>
        </w:rPr>
        <w:t>тронного документа с использованием информационно-телекоммуникационной сети "Интернет" в порядке и способами, которые установлены в соответствии с настоящим К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lastRenderedPageBreak/>
        <w:t>дексом для ходатайс</w:t>
      </w:r>
      <w:r w:rsidRPr="00EE5E45">
        <w:rPr>
          <w:rFonts w:ascii="PT Astra Serif" w:hAnsi="PT Astra Serif"/>
          <w:color w:val="000000"/>
        </w:rPr>
        <w:t>т</w:t>
      </w:r>
      <w:r w:rsidRPr="00EE5E45">
        <w:rPr>
          <w:rFonts w:ascii="PT Astra Serif" w:hAnsi="PT Astra Serif"/>
          <w:color w:val="000000"/>
        </w:rPr>
        <w:t>ва об изъятии земельных участков для государственных или муниц</w:t>
      </w:r>
      <w:r w:rsidRPr="00EE5E45">
        <w:rPr>
          <w:rFonts w:ascii="PT Astra Serif" w:hAnsi="PT Astra Serif"/>
          <w:color w:val="000000"/>
        </w:rPr>
        <w:t>и</w:t>
      </w:r>
      <w:r w:rsidRPr="00EE5E45">
        <w:rPr>
          <w:rFonts w:ascii="PT Astra Serif" w:hAnsi="PT Astra Serif"/>
          <w:color w:val="000000"/>
        </w:rPr>
        <w:t>пальных нужд.</w:t>
      </w:r>
      <w:proofErr w:type="gramEnd"/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9. Орган, уполномоченный на установление публичного сервитута, в срок не более чем пять рабочих дней со дня поступления ходатайства об установл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нии публичного сервитута возвращает его без рассмотрения с указанием причины принятого решения при наличии следующих о</w:t>
      </w:r>
      <w:r w:rsidRPr="00EE5E45">
        <w:rPr>
          <w:rFonts w:ascii="PT Astra Serif" w:hAnsi="PT Astra Serif"/>
          <w:color w:val="000000"/>
        </w:rPr>
        <w:t>б</w:t>
      </w:r>
      <w:r w:rsidRPr="00EE5E45">
        <w:rPr>
          <w:rFonts w:ascii="PT Astra Serif" w:hAnsi="PT Astra Serif"/>
          <w:color w:val="000000"/>
        </w:rPr>
        <w:t>стоятельств: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1) ходатайство подано в орган исполнительной власти или орган местного самоуправления, не уполномоченные на установление публичного сервитута для целей, указанных в ходатайстве;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2) заявитель не является лицом, предусмотренным </w:t>
      </w:r>
      <w:hyperlink r:id="rId27" w:anchor="dst2037" w:history="1">
        <w:r w:rsidRPr="00EE5E45">
          <w:rPr>
            <w:rFonts w:ascii="PT Astra Serif" w:hAnsi="PT Astra Serif"/>
          </w:rPr>
          <w:t>статьей 39.40</w:t>
        </w:r>
      </w:hyperlink>
      <w:r w:rsidRPr="00EE5E45">
        <w:rPr>
          <w:rFonts w:ascii="PT Astra Serif" w:hAnsi="PT Astra Serif"/>
        </w:rPr>
        <w:t> </w:t>
      </w:r>
      <w:r w:rsidRPr="00EE5E45">
        <w:rPr>
          <w:rFonts w:ascii="PT Astra Serif" w:hAnsi="PT Astra Serif"/>
          <w:color w:val="000000"/>
        </w:rPr>
        <w:t>настоящего Кодекса;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3) подано ходатайство об установлении публичного сервитута в целях, не предусмотренных </w:t>
      </w:r>
      <w:hyperlink r:id="rId28" w:anchor="dst2014" w:history="1">
        <w:r w:rsidRPr="00EE5E45">
          <w:rPr>
            <w:rFonts w:ascii="PT Astra Serif" w:hAnsi="PT Astra Serif"/>
          </w:rPr>
          <w:t>статьей 39.37</w:t>
        </w:r>
      </w:hyperlink>
      <w:r w:rsidRPr="00EE5E45">
        <w:rPr>
          <w:rFonts w:ascii="PT Astra Serif" w:hAnsi="PT Astra Serif"/>
          <w:color w:val="000000"/>
        </w:rPr>
        <w:t> настоящего Кодекса;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4) к ходатайству об установлении публичного сервитута не приложены д</w:t>
      </w:r>
      <w:r w:rsidRPr="00EE5E45">
        <w:rPr>
          <w:rFonts w:ascii="PT Astra Serif" w:hAnsi="PT Astra Serif"/>
          <w:color w:val="000000"/>
        </w:rPr>
        <w:t>о</w:t>
      </w:r>
      <w:r w:rsidRPr="00EE5E45">
        <w:rPr>
          <w:rFonts w:ascii="PT Astra Serif" w:hAnsi="PT Astra Serif"/>
          <w:color w:val="000000"/>
        </w:rPr>
        <w:t>кументы, предусмотренные </w:t>
      </w:r>
      <w:hyperlink r:id="rId29" w:anchor="dst2066" w:history="1">
        <w:r w:rsidRPr="00EE5E45">
          <w:rPr>
            <w:rFonts w:ascii="PT Astra Serif" w:hAnsi="PT Astra Serif"/>
          </w:rPr>
          <w:t>пунктом 5</w:t>
        </w:r>
      </w:hyperlink>
      <w:r w:rsidRPr="00EE5E45">
        <w:rPr>
          <w:rFonts w:ascii="PT Astra Serif" w:hAnsi="PT Astra Serif"/>
          <w:color w:val="000000"/>
        </w:rPr>
        <w:t> настоящей статьи;</w:t>
      </w:r>
    </w:p>
    <w:p w:rsidR="00615124" w:rsidRPr="00EE5E45" w:rsidRDefault="00615124" w:rsidP="00E30D9F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EE5E45">
        <w:rPr>
          <w:rFonts w:ascii="PT Astra Serif" w:hAnsi="PT Astra Serif"/>
          <w:color w:val="000000"/>
        </w:rPr>
        <w:t>5) ходатайство об установлении публичного сервитута и приложенные к н</w:t>
      </w:r>
      <w:r w:rsidRPr="00EE5E45">
        <w:rPr>
          <w:rFonts w:ascii="PT Astra Serif" w:hAnsi="PT Astra Serif"/>
          <w:color w:val="000000"/>
        </w:rPr>
        <w:t>е</w:t>
      </w:r>
      <w:r w:rsidRPr="00EE5E45">
        <w:rPr>
          <w:rFonts w:ascii="PT Astra Serif" w:hAnsi="PT Astra Serif"/>
          <w:color w:val="000000"/>
        </w:rPr>
        <w:t>му документы не соответствуют требованиям, установленным в соответствии с </w:t>
      </w:r>
      <w:hyperlink r:id="rId30" w:anchor="dst2065" w:history="1">
        <w:r w:rsidRPr="00EE5E45">
          <w:rPr>
            <w:rFonts w:ascii="PT Astra Serif" w:hAnsi="PT Astra Serif"/>
            <w:color w:val="1A0DAB"/>
            <w:u w:val="single"/>
          </w:rPr>
          <w:t>пунктом 4</w:t>
        </w:r>
      </w:hyperlink>
      <w:r w:rsidRPr="00EE5E45">
        <w:rPr>
          <w:rFonts w:ascii="PT Astra Serif" w:hAnsi="PT Astra Serif"/>
          <w:color w:val="000000"/>
        </w:rPr>
        <w:t> настоящей статьи.</w:t>
      </w:r>
    </w:p>
    <w:p w:rsidR="00615124" w:rsidRPr="00EE5E45" w:rsidRDefault="00615124" w:rsidP="00E30D9F">
      <w:pPr>
        <w:jc w:val="both"/>
        <w:rPr>
          <w:rFonts w:ascii="PT Astra Serif" w:hAnsi="PT Astra Serif"/>
        </w:rPr>
      </w:pPr>
    </w:p>
    <w:p w:rsidR="00615124" w:rsidRPr="00EE5E45" w:rsidRDefault="00615124" w:rsidP="00E30D9F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E5E45">
        <w:rPr>
          <w:rFonts w:ascii="PT Astra Serif" w:hAnsi="PT Astra Serif" w:cs="Times New Roman"/>
          <w:sz w:val="28"/>
          <w:szCs w:val="28"/>
        </w:rPr>
        <w:t xml:space="preserve">2. Настоящее постановление  разместить на официальном сайте </w:t>
      </w:r>
      <w:r w:rsidR="005D02FA" w:rsidRPr="00EE5E45">
        <w:rPr>
          <w:rFonts w:ascii="PT Astra Serif" w:hAnsi="PT Astra Serif" w:cs="Times New Roman"/>
          <w:sz w:val="28"/>
          <w:szCs w:val="28"/>
        </w:rPr>
        <w:t>Ле</w:t>
      </w:r>
      <w:r w:rsidR="005D02FA" w:rsidRPr="00EE5E45">
        <w:rPr>
          <w:rFonts w:ascii="PT Astra Serif" w:hAnsi="PT Astra Serif" w:cs="Times New Roman"/>
          <w:sz w:val="28"/>
          <w:szCs w:val="28"/>
        </w:rPr>
        <w:t>с</w:t>
      </w:r>
      <w:r w:rsidR="005D02FA" w:rsidRPr="00EE5E45">
        <w:rPr>
          <w:rFonts w:ascii="PT Astra Serif" w:hAnsi="PT Astra Serif" w:cs="Times New Roman"/>
          <w:sz w:val="28"/>
          <w:szCs w:val="28"/>
        </w:rPr>
        <w:t>новского</w:t>
      </w:r>
      <w:r w:rsidR="00740A5B" w:rsidRPr="00EE5E45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Pr="00EE5E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66C50" w:rsidRPr="00EE5E45" w:rsidRDefault="00C66C50" w:rsidP="00E30D9F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15124" w:rsidRPr="00EE5E45" w:rsidRDefault="00615124" w:rsidP="00E30D9F">
      <w:pPr>
        <w:ind w:firstLine="708"/>
        <w:jc w:val="both"/>
        <w:rPr>
          <w:rFonts w:ascii="PT Astra Serif" w:hAnsi="PT Astra Serif"/>
        </w:rPr>
      </w:pPr>
      <w:r w:rsidRPr="00EE5E45">
        <w:rPr>
          <w:rFonts w:ascii="PT Astra Serif" w:hAnsi="PT Astra Serif"/>
        </w:rPr>
        <w:t xml:space="preserve">3. </w:t>
      </w:r>
      <w:proofErr w:type="gramStart"/>
      <w:r w:rsidRPr="00EE5E45">
        <w:rPr>
          <w:rFonts w:ascii="PT Astra Serif" w:hAnsi="PT Astra Serif"/>
        </w:rPr>
        <w:t>Контроль за</w:t>
      </w:r>
      <w:proofErr w:type="gramEnd"/>
      <w:r w:rsidRPr="00EE5E45">
        <w:rPr>
          <w:rFonts w:ascii="PT Astra Serif" w:hAnsi="PT Astra Serif"/>
        </w:rPr>
        <w:t xml:space="preserve"> исполнением настоящего постановления оставляю за собой</w:t>
      </w:r>
    </w:p>
    <w:p w:rsidR="004446BC" w:rsidRPr="00102708" w:rsidRDefault="004446BC" w:rsidP="00CF4273">
      <w:pPr>
        <w:jc w:val="both"/>
        <w:rPr>
          <w:rFonts w:ascii="PT Astra Serif" w:hAnsi="PT Astra Serif"/>
          <w:color w:val="000000"/>
        </w:rPr>
      </w:pPr>
    </w:p>
    <w:p w:rsidR="00CF4273" w:rsidRPr="00102708" w:rsidRDefault="00CF4273" w:rsidP="00CF4273">
      <w:pPr>
        <w:ind w:firstLine="851"/>
        <w:jc w:val="both"/>
        <w:rPr>
          <w:rFonts w:ascii="PT Astra Serif" w:hAnsi="PT Astra Serif"/>
          <w:b/>
        </w:rPr>
      </w:pPr>
      <w:bookmarkStart w:id="0" w:name="sub_4"/>
    </w:p>
    <w:p w:rsidR="00CF4273" w:rsidRPr="00102708" w:rsidRDefault="00CF4273" w:rsidP="00CF4273">
      <w:pPr>
        <w:jc w:val="both"/>
        <w:rPr>
          <w:rFonts w:ascii="PT Astra Serif" w:hAnsi="PT Astra Serif"/>
          <w:b/>
        </w:rPr>
      </w:pPr>
      <w:r w:rsidRPr="00102708">
        <w:rPr>
          <w:rFonts w:ascii="PT Astra Serif" w:hAnsi="PT Astra Serif"/>
          <w:b/>
        </w:rPr>
        <w:t xml:space="preserve">Глава </w:t>
      </w:r>
      <w:r w:rsidR="005D02FA" w:rsidRPr="00102708">
        <w:rPr>
          <w:rFonts w:ascii="PT Astra Serif" w:hAnsi="PT Astra Serif"/>
          <w:b/>
        </w:rPr>
        <w:t>Лесновского</w:t>
      </w:r>
    </w:p>
    <w:p w:rsidR="00CF4273" w:rsidRPr="00102708" w:rsidRDefault="00CF4273" w:rsidP="00CF4273">
      <w:pPr>
        <w:jc w:val="both"/>
        <w:rPr>
          <w:rFonts w:ascii="PT Astra Serif" w:hAnsi="PT Astra Serif"/>
        </w:rPr>
      </w:pPr>
      <w:r w:rsidRPr="00102708">
        <w:rPr>
          <w:rFonts w:ascii="PT Astra Serif" w:hAnsi="PT Astra Serif"/>
          <w:b/>
        </w:rPr>
        <w:t xml:space="preserve">муниципального образования                                        </w:t>
      </w:r>
      <w:bookmarkEnd w:id="0"/>
      <w:r w:rsidR="00C66C50" w:rsidRPr="00102708">
        <w:rPr>
          <w:rFonts w:ascii="PT Astra Serif" w:hAnsi="PT Astra Serif"/>
          <w:b/>
        </w:rPr>
        <w:t>Е.Г</w:t>
      </w:r>
      <w:r w:rsidR="00740A5B" w:rsidRPr="00102708">
        <w:rPr>
          <w:rFonts w:ascii="PT Astra Serif" w:hAnsi="PT Astra Serif"/>
          <w:b/>
        </w:rPr>
        <w:t>.</w:t>
      </w:r>
      <w:r w:rsidR="00C66C50" w:rsidRPr="00102708">
        <w:rPr>
          <w:rFonts w:ascii="PT Astra Serif" w:hAnsi="PT Astra Serif"/>
          <w:b/>
        </w:rPr>
        <w:t xml:space="preserve"> Попов</w:t>
      </w:r>
      <w:r w:rsidR="00740A5B" w:rsidRPr="00102708">
        <w:rPr>
          <w:rFonts w:ascii="PT Astra Serif" w:hAnsi="PT Astra Serif"/>
          <w:b/>
        </w:rPr>
        <w:t>а</w:t>
      </w:r>
    </w:p>
    <w:p w:rsidR="00CF4273" w:rsidRPr="00102708" w:rsidRDefault="00CF4273" w:rsidP="00CF4273">
      <w:pPr>
        <w:rPr>
          <w:rFonts w:ascii="PT Astra Serif" w:hAnsi="PT Astra Serif"/>
        </w:rPr>
      </w:pPr>
    </w:p>
    <w:p w:rsidR="00CF4273" w:rsidRPr="00102708" w:rsidRDefault="00CF4273" w:rsidP="00CF4273">
      <w:pPr>
        <w:rPr>
          <w:rFonts w:ascii="PT Astra Serif" w:hAnsi="PT Astra Serif"/>
        </w:rPr>
      </w:pPr>
    </w:p>
    <w:p w:rsidR="00CF4273" w:rsidRPr="00102708" w:rsidRDefault="00CF4273" w:rsidP="00CF4273">
      <w:pPr>
        <w:shd w:val="clear" w:color="auto" w:fill="FFFFFF"/>
        <w:spacing w:before="210"/>
        <w:ind w:firstLine="540"/>
        <w:rPr>
          <w:rFonts w:ascii="PT Astra Serif" w:hAnsi="PT Astra Serif"/>
          <w:color w:val="000000"/>
          <w:sz w:val="30"/>
          <w:szCs w:val="30"/>
        </w:rPr>
      </w:pPr>
    </w:p>
    <w:p w:rsidR="00CF4273" w:rsidRPr="00102708" w:rsidRDefault="00CF4273" w:rsidP="00CF4273">
      <w:pPr>
        <w:shd w:val="clear" w:color="auto" w:fill="FFFFFF"/>
        <w:spacing w:before="210"/>
        <w:ind w:firstLine="540"/>
        <w:rPr>
          <w:rFonts w:ascii="PT Astra Serif" w:hAnsi="PT Astra Serif"/>
          <w:color w:val="000000"/>
          <w:sz w:val="30"/>
          <w:szCs w:val="30"/>
        </w:rPr>
      </w:pPr>
    </w:p>
    <w:p w:rsidR="00CF4273" w:rsidRPr="00102708" w:rsidRDefault="00CF4273" w:rsidP="00CF4273">
      <w:pPr>
        <w:shd w:val="clear" w:color="auto" w:fill="FFFFFF"/>
        <w:spacing w:before="210"/>
        <w:ind w:firstLine="540"/>
        <w:rPr>
          <w:rFonts w:ascii="PT Astra Serif" w:hAnsi="PT Astra Serif"/>
          <w:color w:val="000000"/>
          <w:sz w:val="30"/>
          <w:szCs w:val="30"/>
        </w:rPr>
      </w:pPr>
    </w:p>
    <w:p w:rsidR="00CF4273" w:rsidRPr="00102708" w:rsidRDefault="00CF4273" w:rsidP="00CF4273">
      <w:pPr>
        <w:shd w:val="clear" w:color="auto" w:fill="FFFFFF"/>
        <w:spacing w:before="210"/>
        <w:ind w:firstLine="540"/>
        <w:rPr>
          <w:rFonts w:ascii="PT Astra Serif" w:hAnsi="PT Astra Serif"/>
          <w:color w:val="000000"/>
          <w:sz w:val="30"/>
          <w:szCs w:val="30"/>
        </w:rPr>
      </w:pPr>
    </w:p>
    <w:p w:rsidR="002776BE" w:rsidRPr="00102708" w:rsidRDefault="002776BE">
      <w:pPr>
        <w:rPr>
          <w:rFonts w:ascii="PT Astra Serif" w:hAnsi="PT Astra Serif"/>
        </w:rPr>
      </w:pPr>
    </w:p>
    <w:sectPr w:rsidR="002776BE" w:rsidRPr="00102708" w:rsidSect="00CF42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AC3750"/>
    <w:multiLevelType w:val="multilevel"/>
    <w:tmpl w:val="9376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F4273"/>
    <w:rsid w:val="000202B5"/>
    <w:rsid w:val="00054D1C"/>
    <w:rsid w:val="000F0DBB"/>
    <w:rsid w:val="00102708"/>
    <w:rsid w:val="001C6D31"/>
    <w:rsid w:val="002776BE"/>
    <w:rsid w:val="00354982"/>
    <w:rsid w:val="0041101F"/>
    <w:rsid w:val="004446BC"/>
    <w:rsid w:val="00453C20"/>
    <w:rsid w:val="005029C0"/>
    <w:rsid w:val="00523F15"/>
    <w:rsid w:val="005D02FA"/>
    <w:rsid w:val="00615124"/>
    <w:rsid w:val="006F3B80"/>
    <w:rsid w:val="00707486"/>
    <w:rsid w:val="00740A5B"/>
    <w:rsid w:val="0082231E"/>
    <w:rsid w:val="0091681C"/>
    <w:rsid w:val="0093551D"/>
    <w:rsid w:val="00A85320"/>
    <w:rsid w:val="00AD6D13"/>
    <w:rsid w:val="00B540FA"/>
    <w:rsid w:val="00B85364"/>
    <w:rsid w:val="00BF6F3B"/>
    <w:rsid w:val="00C55EF3"/>
    <w:rsid w:val="00C66C50"/>
    <w:rsid w:val="00CF4273"/>
    <w:rsid w:val="00D21DEF"/>
    <w:rsid w:val="00D6202C"/>
    <w:rsid w:val="00D91119"/>
    <w:rsid w:val="00DB6DFE"/>
    <w:rsid w:val="00E30D9F"/>
    <w:rsid w:val="00EE5E45"/>
    <w:rsid w:val="00F3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F4273"/>
    <w:pPr>
      <w:keepNext/>
      <w:widowControl w:val="0"/>
      <w:numPr>
        <w:ilvl w:val="3"/>
        <w:numId w:val="1"/>
      </w:numPr>
      <w:suppressAutoHyphens/>
      <w:autoSpaceDE w:val="0"/>
      <w:spacing w:before="240" w:after="60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4273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CF427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6151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23191/" TargetMode="External"/><Relationship Id="rId13" Type="http://schemas.openxmlformats.org/officeDocument/2006/relationships/hyperlink" Target="https://www.consultant.ru/document/cons_doc_LAW_446195/402ef245ae4834fae1a7820be4fc91894f3f2748/" TargetMode="External"/><Relationship Id="rId18" Type="http://schemas.openxmlformats.org/officeDocument/2006/relationships/hyperlink" Target="https://www.consultant.ru/document/cons_doc_LAW_446195/402ef245ae4834fae1a7820be4fc91894f3f2748/" TargetMode="External"/><Relationship Id="rId26" Type="http://schemas.openxmlformats.org/officeDocument/2006/relationships/hyperlink" Target="https://www.consultant.ru/document/cons_doc_LAW_377419/9a83b466ed94da0e3872af34d52b5dc84e6f07a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46195/c5fb20fd8c966b8062cb6fd664d45980497c2b34/" TargetMode="External"/><Relationship Id="rId7" Type="http://schemas.openxmlformats.org/officeDocument/2006/relationships/hyperlink" Target="https://www.consultant.ru/document/cons_doc_LAW_446195/3fbb2872451363579e7694966a367224be284102/" TargetMode="External"/><Relationship Id="rId12" Type="http://schemas.openxmlformats.org/officeDocument/2006/relationships/hyperlink" Target="https://www.consultant.ru/document/cons_doc_LAW_446195/402ef245ae4834fae1a7820be4fc91894f3f2748/" TargetMode="External"/><Relationship Id="rId17" Type="http://schemas.openxmlformats.org/officeDocument/2006/relationships/hyperlink" Target="https://www.consultant.ru/document/cons_doc_LAW_446195/402ef245ae4834fae1a7820be4fc91894f3f2748/" TargetMode="External"/><Relationship Id="rId25" Type="http://schemas.openxmlformats.org/officeDocument/2006/relationships/hyperlink" Target="https://www.consultant.ru/document/cons_doc_LAW_446195/b124e72af2b0eabb7334175b1c01a5454388a0c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46195/402ef245ae4834fae1a7820be4fc91894f3f2748/" TargetMode="External"/><Relationship Id="rId20" Type="http://schemas.openxmlformats.org/officeDocument/2006/relationships/hyperlink" Target="https://www.consultant.ru/document/cons_doc_LAW_446195/3fbb2872451363579e7694966a367224be284102/" TargetMode="External"/><Relationship Id="rId29" Type="http://schemas.openxmlformats.org/officeDocument/2006/relationships/hyperlink" Target="https://www.consultant.ru/document/cons_doc_LAW_446195/402ef245ae4834fae1a7820be4fc91894f3f274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www.consultant.ru/document/cons_doc_LAW_446195/b124e72af2b0eabb7334175b1c01a5454388a0cb/" TargetMode="External"/><Relationship Id="rId24" Type="http://schemas.openxmlformats.org/officeDocument/2006/relationships/hyperlink" Target="https://www.consultant.ru/document/cons_doc_LAW_446195/b124e72af2b0eabb7334175b1c01a5454388a0cb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46194/7bdcac719610c6586093bf7cda256e79291d0d08/" TargetMode="External"/><Relationship Id="rId23" Type="http://schemas.openxmlformats.org/officeDocument/2006/relationships/hyperlink" Target="https://www.consultant.ru/document/cons_doc_LAW_446195/b124e72af2b0eabb7334175b1c01a5454388a0cb/" TargetMode="External"/><Relationship Id="rId28" Type="http://schemas.openxmlformats.org/officeDocument/2006/relationships/hyperlink" Target="https://www.consultant.ru/document/cons_doc_LAW_446195/b124e72af2b0eabb7334175b1c01a5454388a0cb/" TargetMode="External"/><Relationship Id="rId10" Type="http://schemas.openxmlformats.org/officeDocument/2006/relationships/hyperlink" Target="https://www.consultant.ru/document/cons_doc_LAW_446195/b124e72af2b0eabb7334175b1c01a5454388a0cb/" TargetMode="External"/><Relationship Id="rId19" Type="http://schemas.openxmlformats.org/officeDocument/2006/relationships/hyperlink" Target="https://www.consultant.ru/document/cons_doc_LAW_446195/3fbb2872451363579e7694966a367224be284102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6195/b124e72af2b0eabb7334175b1c01a5454388a0cb/" TargetMode="External"/><Relationship Id="rId14" Type="http://schemas.openxmlformats.org/officeDocument/2006/relationships/hyperlink" Target="https://www.consultant.ru/document/cons_doc_LAW_446194/d4d6705de38af4fff43e2c37fee7a137d2828b33/" TargetMode="External"/><Relationship Id="rId22" Type="http://schemas.openxmlformats.org/officeDocument/2006/relationships/hyperlink" Target="https://www.consultant.ru/document/cons_doc_LAW_436462/9be9b01e99fc8cb9b0936e2535106a0378550d0b/" TargetMode="External"/><Relationship Id="rId27" Type="http://schemas.openxmlformats.org/officeDocument/2006/relationships/hyperlink" Target="https://www.consultant.ru/document/cons_doc_LAW_446195/1a2396cf5e4aecc0e6e96fafa771cb3e6d25db7f/" TargetMode="External"/><Relationship Id="rId30" Type="http://schemas.openxmlformats.org/officeDocument/2006/relationships/hyperlink" Target="https://www.consultant.ru/document/cons_doc_LAW_446195/402ef245ae4834fae1a7820be4fc91894f3f27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019D-6796-4F06-82AD-CAA853EC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2023-06-26T08:05:00Z</cp:lastPrinted>
  <dcterms:created xsi:type="dcterms:W3CDTF">2023-05-23T11:07:00Z</dcterms:created>
  <dcterms:modified xsi:type="dcterms:W3CDTF">2023-06-26T08:06:00Z</dcterms:modified>
</cp:coreProperties>
</file>